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ind w:left="520"/>
        <w:spacing w:after="0"/>
        <w:rPr>
          <w:sz w:val="20"/>
          <w:szCs w:val="20"/>
          <w:color w:val="auto"/>
        </w:rPr>
      </w:pPr>
      <w:r>
        <w:rPr>
          <w:rFonts w:ascii="Arial" w:cs="Arial" w:eastAsia="Arial" w:hAnsi="Arial"/>
          <w:sz w:val="23"/>
          <w:szCs w:val="23"/>
          <w:b w:val="1"/>
          <w:bCs w:val="1"/>
          <w:color w:val="auto"/>
        </w:rPr>
        <w:t>FORM 5</w:t>
      </w:r>
    </w:p>
    <w:p>
      <w:pPr>
        <w:spacing w:after="0" w:line="124" w:lineRule="exact"/>
        <w:rPr>
          <w:sz w:val="24"/>
          <w:szCs w:val="24"/>
          <w:color w:val="auto"/>
        </w:rPr>
      </w:pPr>
    </w:p>
    <w:p>
      <w:pPr>
        <w:ind w:firstLine="128"/>
        <w:spacing w:after="0" w:line="229" w:lineRule="auto"/>
        <w:rPr>
          <w:sz w:val="20"/>
          <w:szCs w:val="20"/>
          <w:color w:val="auto"/>
        </w:rPr>
      </w:pPr>
      <w:r>
        <w:rPr>
          <w:rFonts w:ascii="Arial" w:cs="Arial" w:eastAsia="Arial" w:hAnsi="Arial"/>
          <w:sz w:val="13"/>
          <w:szCs w:val="13"/>
          <w:color w:val="auto"/>
        </w:rPr>
        <w:t>Check this box if no longer subject to Section 16. Form 4 or Form 5 obligations may continue. See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-274955</wp:posOffset>
            </wp:positionV>
            <wp:extent cx="609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60" cy="8255"/>
                    </a:xfrm>
                    <a:prstGeom prst="rect">
                      <a:avLst/>
                    </a:prstGeom>
                    <a:noFill/>
                  </pic:spPr>
                </pic:pic>
              </a:graphicData>
            </a:graphic>
          </wp:anchor>
        </w:drawing>
      </w:r>
    </w:p>
    <w:p>
      <w:pPr>
        <w:ind w:left="140" w:right="240"/>
        <w:spacing w:after="0" w:line="314" w:lineRule="auto"/>
        <w:rPr>
          <w:sz w:val="20"/>
          <w:szCs w:val="20"/>
          <w:color w:val="auto"/>
        </w:rPr>
      </w:pPr>
      <w:r>
        <w:rPr>
          <w:rFonts w:ascii="Arial" w:cs="Arial" w:eastAsia="Arial" w:hAnsi="Arial"/>
          <w:sz w:val="11"/>
          <w:szCs w:val="11"/>
          <w:color w:val="auto"/>
        </w:rPr>
        <w:t>Form 3 Holdings Reported Form 4 Transactions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-128905</wp:posOffset>
            </wp:positionV>
            <wp:extent cx="609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9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-40005</wp:posOffset>
            </wp:positionV>
            <wp:extent cx="609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96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20"/>
          <w:szCs w:val="20"/>
          <w:color w:val="auto"/>
        </w:rPr>
        <w:t>UNITED STATES 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ANNUAL STATEMENT OF CHANGES IN BENEFICIAL OWNERSHIP</w:t>
      </w:r>
    </w:p>
    <w:p>
      <w:pPr>
        <w:spacing w:after="0" w:line="221" w:lineRule="exact"/>
        <w:rPr>
          <w:sz w:val="24"/>
          <w:szCs w:val="24"/>
          <w:color w:val="auto"/>
        </w:rPr>
      </w:pPr>
    </w:p>
    <w:p>
      <w:pPr>
        <w:jc w:val="center"/>
        <w:spacing w:after="0" w:line="271" w:lineRule="auto"/>
        <w:rPr>
          <w:sz w:val="20"/>
          <w:szCs w:val="20"/>
          <w:color w:val="auto"/>
        </w:rPr>
      </w:pPr>
      <w:r>
        <w:rPr>
          <w:rFonts w:ascii="Arial" w:cs="Arial" w:eastAsia="Arial" w:hAnsi="Arial"/>
          <w:sz w:val="17"/>
          <w:szCs w:val="17"/>
          <w:color w:val="auto"/>
        </w:rPr>
        <w:t>Filed pursuant to Section 16(a) of the Securities Exchange Act of 1934, Section 17(a) of the Public Utility Holding Company Act of 1935 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-1369695</wp:posOffset>
            </wp:positionH>
            <wp:positionV relativeFrom="paragraph">
              <wp:posOffset>418465</wp:posOffset>
            </wp:positionV>
            <wp:extent cx="7326630" cy="3060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6630" cy="30600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OMB APPROVAL</w:t>
      </w:r>
    </w:p>
    <w:p>
      <w:pPr>
        <w:spacing w:after="0" w:line="133" w:lineRule="exact"/>
        <w:rPr>
          <w:sz w:val="24"/>
          <w:szCs w:val="24"/>
          <w:color w:val="auto"/>
        </w:rPr>
      </w:pPr>
    </w:p>
    <w:p>
      <w:pPr>
        <w:ind w:left="20"/>
        <w:spacing w:after="0"/>
        <w:rPr>
          <w:sz w:val="20"/>
          <w:szCs w:val="20"/>
          <w:color w:val="auto"/>
        </w:rPr>
      </w:pPr>
      <w:r>
        <w:rPr>
          <w:rFonts w:ascii="Arial" w:cs="Arial" w:eastAsia="Arial" w:hAnsi="Arial"/>
          <w:sz w:val="12"/>
          <w:szCs w:val="12"/>
          <w:color w:val="auto"/>
        </w:rPr>
        <w:t>OMB Number: 3235-0362</w:t>
      </w:r>
    </w:p>
    <w:p>
      <w:pPr>
        <w:spacing w:after="0" w:line="3" w:lineRule="exact"/>
        <w:rPr>
          <w:sz w:val="24"/>
          <w:szCs w:val="24"/>
          <w:color w:val="auto"/>
        </w:rPr>
      </w:pPr>
    </w:p>
    <w:p>
      <w:pPr>
        <w:jc w:val="both"/>
        <w:ind w:firstLine="7"/>
        <w:spacing w:after="0" w:line="258" w:lineRule="auto"/>
        <w:rPr>
          <w:sz w:val="20"/>
          <w:szCs w:val="20"/>
          <w:color w:val="auto"/>
        </w:rPr>
      </w:pPr>
      <w:r>
        <w:rPr>
          <w:rFonts w:ascii="Arial" w:cs="Arial" w:eastAsia="Arial" w:hAnsi="Arial"/>
          <w:sz w:val="12"/>
          <w:szCs w:val="12"/>
          <w:color w:val="auto"/>
        </w:rPr>
        <w:t>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102870</wp:posOffset>
            </wp:positionV>
            <wp:extent cx="98107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1075" cy="41910"/>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Filed By</w:t>
      </w:r>
    </w:p>
    <w:p>
      <w:pPr>
        <w:jc w:val="center"/>
        <w:spacing w:after="0" w:line="225" w:lineRule="auto"/>
        <w:rPr>
          <w:sz w:val="20"/>
          <w:szCs w:val="20"/>
          <w:color w:val="auto"/>
        </w:rPr>
      </w:pPr>
      <w:r>
        <w:rPr>
          <w:rFonts w:ascii="Arial" w:cs="Arial" w:eastAsia="Arial" w:hAnsi="Arial"/>
          <w:sz w:val="13"/>
          <w:szCs w:val="13"/>
          <w:color w:val="auto"/>
        </w:rPr>
        <w:t>Romeo and Dye's</w:t>
      </w:r>
    </w:p>
    <w:p>
      <w:pPr>
        <w:jc w:val="center"/>
        <w:spacing w:after="0" w:line="226" w:lineRule="auto"/>
        <w:rPr>
          <w:sz w:val="20"/>
          <w:szCs w:val="20"/>
          <w:color w:val="auto"/>
        </w:rPr>
      </w:pPr>
      <w:r>
        <w:rPr>
          <w:rFonts w:ascii="Arial" w:cs="Arial" w:eastAsia="Arial" w:hAnsi="Arial"/>
          <w:sz w:val="13"/>
          <w:szCs w:val="13"/>
          <w:color w:val="auto"/>
        </w:rPr>
        <w:t>Section 16 Filer</w:t>
      </w:r>
    </w:p>
    <w:p>
      <w:pPr>
        <w:jc w:val="center"/>
        <w:spacing w:after="0"/>
        <w:rPr>
          <w:sz w:val="20"/>
          <w:szCs w:val="20"/>
          <w:color w:val="auto"/>
        </w:rPr>
      </w:pPr>
      <w:r>
        <w:rPr>
          <w:rFonts w:ascii="Arial" w:cs="Arial" w:eastAsia="Arial" w:hAnsi="Arial"/>
          <w:sz w:val="13"/>
          <w:szCs w:val="13"/>
          <w:color w:val="auto"/>
        </w:rPr>
        <w:t>www.section16.net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111760</wp:posOffset>
            </wp:positionV>
            <wp:extent cx="98107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1075" cy="4191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3">
            <w:col w:w="1920" w:space="220"/>
            <w:col w:w="7640" w:space="220"/>
            <w:col w:w="1500"/>
          </w:cols>
          <w:pgMar w:left="240" w:top="220" w:right="159" w:bottom="663" w:gutter="0" w:footer="0" w:header="0"/>
        </w:sectPr>
      </w:pP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 w:type="dxa"/>
            <w:vAlign w:val="bottom"/>
            <w:tcBorders>
              <w:top w:val="single" w:sz="8" w:color="808080"/>
            </w:tcBorders>
          </w:tcPr>
          <w:p>
            <w:pPr>
              <w:spacing w:after="0"/>
              <w:rPr>
                <w:sz w:val="18"/>
                <w:szCs w:val="18"/>
                <w:color w:val="auto"/>
              </w:rPr>
            </w:pPr>
          </w:p>
        </w:tc>
        <w:tc>
          <w:tcPr>
            <w:tcW w:w="3200" w:type="dxa"/>
            <w:vAlign w:val="bottom"/>
            <w:tcBorders>
              <w:top w:val="single" w:sz="8" w:color="2C2C2C"/>
            </w:tcBorders>
          </w:tcPr>
          <w:p>
            <w:pPr>
              <w:spacing w:after="0"/>
              <w:rPr>
                <w:sz w:val="20"/>
                <w:szCs w:val="20"/>
                <w:color w:val="auto"/>
              </w:rPr>
            </w:pPr>
            <w:r>
              <w:rPr>
                <w:rFonts w:ascii="Arial" w:cs="Arial" w:eastAsia="Arial" w:hAnsi="Arial"/>
                <w:sz w:val="17"/>
                <w:szCs w:val="17"/>
                <w:color w:val="auto"/>
                <w:w w:val="97"/>
              </w:rPr>
              <w:t>1. Name and Address of Reporting Person*</w:t>
            </w:r>
          </w:p>
        </w:tc>
        <w:tc>
          <w:tcPr>
            <w:tcW w:w="3860" w:type="dxa"/>
            <w:vAlign w:val="bottom"/>
            <w:tcBorders>
              <w:top w:val="single" w:sz="8" w:color="2C2C2C"/>
            </w:tcBorders>
            <w:gridSpan w:val="2"/>
          </w:tcPr>
          <w:p>
            <w:pPr>
              <w:ind w:left="20"/>
              <w:spacing w:after="0"/>
              <w:rPr>
                <w:sz w:val="20"/>
                <w:szCs w:val="20"/>
                <w:color w:val="auto"/>
              </w:rPr>
            </w:pPr>
            <w:r>
              <w:rPr>
                <w:rFonts w:ascii="Arial" w:cs="Arial" w:eastAsia="Arial" w:hAnsi="Arial"/>
                <w:sz w:val="17"/>
                <w:szCs w:val="17"/>
                <w:color w:val="auto"/>
              </w:rPr>
              <w:t xml:space="preserve">2. Issuer Name </w:t>
            </w:r>
            <w:r>
              <w:rPr>
                <w:rFonts w:ascii="Arial" w:cs="Arial" w:eastAsia="Arial" w:hAnsi="Arial"/>
                <w:sz w:val="17"/>
                <w:szCs w:val="17"/>
                <w:b w:val="1"/>
                <w:bCs w:val="1"/>
                <w:color w:val="auto"/>
              </w:rPr>
              <w:t>and</w:t>
            </w:r>
            <w:r>
              <w:rPr>
                <w:rFonts w:ascii="Arial" w:cs="Arial" w:eastAsia="Arial" w:hAnsi="Arial"/>
                <w:sz w:val="17"/>
                <w:szCs w:val="17"/>
                <w:color w:val="auto"/>
              </w:rPr>
              <w:t xml:space="preserve"> Ticker or Trading Symbol</w:t>
            </w:r>
          </w:p>
        </w:tc>
        <w:tc>
          <w:tcPr>
            <w:tcW w:w="4400" w:type="dxa"/>
            <w:vAlign w:val="bottom"/>
            <w:tcBorders>
              <w:top w:val="single" w:sz="8" w:color="2C2C2C"/>
            </w:tcBorders>
            <w:gridSpan w:val="6"/>
          </w:tcPr>
          <w:p>
            <w:pPr>
              <w:spacing w:after="0"/>
              <w:rPr>
                <w:sz w:val="20"/>
                <w:szCs w:val="20"/>
                <w:color w:val="auto"/>
              </w:rPr>
            </w:pPr>
            <w:r>
              <w:rPr>
                <w:rFonts w:ascii="Arial" w:cs="Arial" w:eastAsia="Arial" w:hAnsi="Arial"/>
                <w:sz w:val="17"/>
                <w:szCs w:val="17"/>
                <w:color w:val="auto"/>
              </w:rPr>
              <w:t>6. Relationship of Reporting Person(s)</w:t>
            </w: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860" w:type="dxa"/>
            <w:vAlign w:val="bottom"/>
            <w:gridSpan w:val="2"/>
          </w:tcPr>
          <w:p>
            <w:pPr>
              <w:ind w:left="20"/>
              <w:spacing w:after="0"/>
              <w:rPr>
                <w:sz w:val="20"/>
                <w:szCs w:val="20"/>
                <w:color w:val="auto"/>
              </w:rPr>
            </w:pPr>
            <w:r>
              <w:rPr>
                <w:rFonts w:ascii="Arial" w:cs="Arial" w:eastAsia="Arial" w:hAnsi="Arial"/>
                <w:sz w:val="17"/>
                <w:szCs w:val="17"/>
                <w:b w:val="1"/>
                <w:bCs w:val="1"/>
                <w:color w:val="auto"/>
              </w:rPr>
              <w:t>McCormick &amp; Company, Incorporated MKC</w:t>
            </w:r>
          </w:p>
        </w:tc>
        <w:tc>
          <w:tcPr>
            <w:tcW w:w="2180" w:type="dxa"/>
            <w:vAlign w:val="bottom"/>
            <w:gridSpan w:val="3"/>
          </w:tcPr>
          <w:p>
            <w:pPr>
              <w:spacing w:after="0"/>
              <w:rPr>
                <w:sz w:val="20"/>
                <w:szCs w:val="20"/>
                <w:color w:val="auto"/>
              </w:rPr>
            </w:pPr>
            <w:r>
              <w:rPr>
                <w:rFonts w:ascii="Arial" w:cs="Arial" w:eastAsia="Arial" w:hAnsi="Arial"/>
                <w:sz w:val="17"/>
                <w:szCs w:val="17"/>
                <w:color w:val="auto"/>
                <w:w w:val="92"/>
              </w:rPr>
              <w:t>to Issuer (Check all applicable)</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00" w:type="dxa"/>
            <w:vAlign w:val="bottom"/>
          </w:tcPr>
          <w:p>
            <w:pPr>
              <w:spacing w:after="0" w:line="179" w:lineRule="exact"/>
              <w:rPr>
                <w:sz w:val="20"/>
                <w:szCs w:val="20"/>
                <w:color w:val="auto"/>
              </w:rPr>
            </w:pPr>
            <w:r>
              <w:rPr>
                <w:rFonts w:ascii="Arial" w:cs="Arial" w:eastAsia="Arial" w:hAnsi="Arial"/>
                <w:sz w:val="17"/>
                <w:szCs w:val="17"/>
                <w:b w:val="1"/>
                <w:bCs w:val="1"/>
                <w:color w:val="auto"/>
              </w:rPr>
              <w:t>Nordhoff Carroll D.</w:t>
            </w:r>
          </w:p>
        </w:tc>
        <w:tc>
          <w:tcPr>
            <w:tcW w:w="2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180" w:type="dxa"/>
            <w:vAlign w:val="bottom"/>
            <w:gridSpan w:val="3"/>
          </w:tcPr>
          <w:p>
            <w:pPr>
              <w:spacing w:after="0" w:line="179" w:lineRule="exact"/>
              <w:rPr>
                <w:sz w:val="20"/>
                <w:szCs w:val="20"/>
                <w:color w:val="auto"/>
              </w:rPr>
            </w:pPr>
            <w:r>
              <w:rPr>
                <w:rFonts w:ascii="Arial" w:cs="Arial" w:eastAsia="Arial" w:hAnsi="Arial"/>
                <w:sz w:val="17"/>
                <w:szCs w:val="17"/>
                <w:b w:val="1"/>
                <w:bCs w:val="1"/>
                <w:color w:val="auto"/>
              </w:rPr>
              <w:t xml:space="preserve">X </w:t>
            </w:r>
            <w:r>
              <w:rPr>
                <w:rFonts w:ascii="Arial" w:cs="Arial" w:eastAsia="Arial" w:hAnsi="Arial"/>
                <w:sz w:val="17"/>
                <w:szCs w:val="17"/>
                <w:color w:val="auto"/>
              </w:rPr>
              <w:t>Director</w:t>
            </w:r>
          </w:p>
        </w:tc>
        <w:tc>
          <w:tcPr>
            <w:tcW w:w="100" w:type="dxa"/>
            <w:vAlign w:val="bottom"/>
          </w:tcPr>
          <w:p>
            <w:pPr>
              <w:spacing w:after="0"/>
              <w:rPr>
                <w:sz w:val="15"/>
                <w:szCs w:val="15"/>
                <w:color w:val="auto"/>
              </w:rPr>
            </w:pPr>
          </w:p>
        </w:tc>
        <w:tc>
          <w:tcPr>
            <w:tcW w:w="2140" w:type="dxa"/>
            <w:vAlign w:val="bottom"/>
            <w:gridSpan w:val="3"/>
          </w:tcPr>
          <w:p>
            <w:pPr>
              <w:ind w:left="40"/>
              <w:spacing w:after="0" w:line="179" w:lineRule="exact"/>
              <w:rPr>
                <w:sz w:val="20"/>
                <w:szCs w:val="20"/>
                <w:color w:val="auto"/>
              </w:rPr>
            </w:pPr>
            <w:r>
              <w:rPr>
                <w:rFonts w:ascii="Arial" w:cs="Arial" w:eastAsia="Arial" w:hAnsi="Arial"/>
                <w:sz w:val="17"/>
                <w:szCs w:val="17"/>
                <w:color w:val="auto"/>
              </w:rPr>
              <w:t>10% Owner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20" w:type="dxa"/>
            <w:vAlign w:val="bottom"/>
          </w:tcPr>
          <w:p>
            <w:pPr>
              <w:spacing w:after="0"/>
              <w:rPr>
                <w:sz w:val="2"/>
                <w:szCs w:val="2"/>
                <w:color w:val="auto"/>
              </w:rPr>
            </w:pPr>
          </w:p>
        </w:tc>
        <w:tc>
          <w:tcPr>
            <w:tcW w:w="3200" w:type="dxa"/>
            <w:vAlign w:val="bottom"/>
            <w:tcBorders>
              <w:bottom w:val="single" w:sz="8" w:color="2C2C2C"/>
            </w:tcBorders>
          </w:tcPr>
          <w:p>
            <w:pPr>
              <w:spacing w:after="0"/>
              <w:rPr>
                <w:sz w:val="2"/>
                <w:szCs w:val="2"/>
                <w:color w:val="auto"/>
              </w:rPr>
            </w:pPr>
          </w:p>
        </w:tc>
        <w:tc>
          <w:tcPr>
            <w:tcW w:w="232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tcPr>
          <w:p>
            <w:pPr>
              <w:spacing w:after="0"/>
              <w:rPr>
                <w:sz w:val="2"/>
                <w:szCs w:val="2"/>
                <w:color w:val="auto"/>
              </w:rPr>
            </w:pPr>
          </w:p>
        </w:tc>
        <w:tc>
          <w:tcPr>
            <w:tcW w:w="120" w:type="dxa"/>
            <w:vAlign w:val="bottom"/>
            <w:vMerge w:val="restart"/>
          </w:tcPr>
          <w:p>
            <w:pPr>
              <w:spacing w:after="0" w:line="172" w:lineRule="exact"/>
              <w:rPr>
                <w:sz w:val="20"/>
                <w:szCs w:val="20"/>
                <w:color w:val="auto"/>
              </w:rPr>
            </w:pPr>
            <w:r>
              <w:rPr>
                <w:rFonts w:ascii="Arial" w:cs="Arial" w:eastAsia="Arial" w:hAnsi="Arial"/>
                <w:sz w:val="17"/>
                <w:szCs w:val="17"/>
                <w:b w:val="1"/>
                <w:bCs w:val="1"/>
                <w:color w:val="auto"/>
                <w:w w:val="70"/>
              </w:rPr>
              <w:t>X</w:t>
            </w:r>
          </w:p>
        </w:tc>
        <w:tc>
          <w:tcPr>
            <w:tcW w:w="1940" w:type="dxa"/>
            <w:vAlign w:val="bottom"/>
            <w:vMerge w:val="restart"/>
          </w:tcPr>
          <w:p>
            <w:pPr>
              <w:ind w:left="20"/>
              <w:spacing w:after="0" w:line="185" w:lineRule="exact"/>
              <w:rPr>
                <w:sz w:val="20"/>
                <w:szCs w:val="20"/>
                <w:color w:val="auto"/>
              </w:rPr>
            </w:pPr>
            <w:r>
              <w:rPr>
                <w:rFonts w:ascii="Arial" w:cs="Arial" w:eastAsia="Arial" w:hAnsi="Arial"/>
                <w:sz w:val="17"/>
                <w:szCs w:val="17"/>
                <w:color w:val="auto"/>
              </w:rPr>
              <w:t>Officer (give title below)</w:t>
            </w:r>
          </w:p>
        </w:tc>
        <w:tc>
          <w:tcPr>
            <w:tcW w:w="120" w:type="dxa"/>
            <w:vAlign w:val="bottom"/>
            <w:vMerge w:val="restart"/>
          </w:tcPr>
          <w:p>
            <w:pPr>
              <w:spacing w:after="0"/>
              <w:rPr>
                <w:sz w:val="2"/>
                <w:szCs w:val="2"/>
                <w:color w:val="auto"/>
              </w:rPr>
            </w:pPr>
          </w:p>
        </w:tc>
        <w:tc>
          <w:tcPr>
            <w:tcW w:w="2240" w:type="dxa"/>
            <w:vAlign w:val="bottom"/>
            <w:gridSpan w:val="4"/>
            <w:vMerge w:val="restart"/>
          </w:tcPr>
          <w:p>
            <w:pPr>
              <w:ind w:left="40"/>
              <w:spacing w:after="0" w:line="185" w:lineRule="exact"/>
              <w:rPr>
                <w:sz w:val="20"/>
                <w:szCs w:val="20"/>
                <w:color w:val="auto"/>
              </w:rPr>
            </w:pPr>
            <w:r>
              <w:rPr>
                <w:rFonts w:ascii="Arial" w:cs="Arial" w:eastAsia="Arial" w:hAnsi="Arial"/>
                <w:sz w:val="17"/>
                <w:szCs w:val="17"/>
                <w:color w:val="auto"/>
              </w:rPr>
              <w:t>Other (specify below)</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00" w:type="dxa"/>
            <w:vAlign w:val="bottom"/>
          </w:tcPr>
          <w:p>
            <w:pPr>
              <w:ind w:left="660"/>
              <w:spacing w:after="0" w:line="133" w:lineRule="exact"/>
              <w:rPr>
                <w:sz w:val="20"/>
                <w:szCs w:val="20"/>
                <w:color w:val="auto"/>
              </w:rPr>
            </w:pPr>
            <w:r>
              <w:rPr>
                <w:rFonts w:ascii="Arial" w:cs="Arial" w:eastAsia="Arial" w:hAnsi="Arial"/>
                <w:sz w:val="15"/>
                <w:szCs w:val="15"/>
                <w:color w:val="auto"/>
              </w:rPr>
              <w:t>(Last)   (First)   (Middle)</w:t>
            </w:r>
          </w:p>
        </w:tc>
        <w:tc>
          <w:tcPr>
            <w:tcW w:w="2320" w:type="dxa"/>
            <w:vAlign w:val="bottom"/>
          </w:tcPr>
          <w:p>
            <w:pPr>
              <w:ind w:left="20"/>
              <w:spacing w:after="0" w:line="133" w:lineRule="exact"/>
              <w:rPr>
                <w:sz w:val="20"/>
                <w:szCs w:val="20"/>
                <w:color w:val="auto"/>
              </w:rPr>
            </w:pPr>
            <w:r>
              <w:rPr>
                <w:rFonts w:ascii="Arial" w:cs="Arial" w:eastAsia="Arial" w:hAnsi="Arial"/>
                <w:sz w:val="15"/>
                <w:szCs w:val="15"/>
                <w:color w:val="auto"/>
              </w:rPr>
              <w:t>3. I.R.S. Identification Number</w:t>
            </w:r>
          </w:p>
        </w:tc>
        <w:tc>
          <w:tcPr>
            <w:tcW w:w="1540" w:type="dxa"/>
            <w:vAlign w:val="bottom"/>
          </w:tcPr>
          <w:p>
            <w:pPr>
              <w:spacing w:after="0" w:line="133" w:lineRule="exact"/>
              <w:rPr>
                <w:sz w:val="20"/>
                <w:szCs w:val="20"/>
                <w:color w:val="auto"/>
              </w:rPr>
            </w:pPr>
            <w:r>
              <w:rPr>
                <w:rFonts w:ascii="Arial" w:cs="Arial" w:eastAsia="Arial" w:hAnsi="Arial"/>
                <w:sz w:val="15"/>
                <w:szCs w:val="15"/>
                <w:color w:val="auto"/>
              </w:rPr>
              <w:t>4. Statement for</w:t>
            </w:r>
          </w:p>
        </w:tc>
        <w:tc>
          <w:tcPr>
            <w:tcW w:w="120" w:type="dxa"/>
            <w:vAlign w:val="bottom"/>
            <w:tcBorders>
              <w:bottom w:val="single" w:sz="8" w:color="auto"/>
            </w:tcBorders>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2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320" w:type="dxa"/>
            <w:vAlign w:val="bottom"/>
          </w:tcPr>
          <w:p>
            <w:pPr>
              <w:ind w:left="20"/>
              <w:spacing w:after="0"/>
              <w:rPr>
                <w:sz w:val="20"/>
                <w:szCs w:val="20"/>
                <w:color w:val="auto"/>
              </w:rPr>
            </w:pPr>
            <w:r>
              <w:rPr>
                <w:rFonts w:ascii="Arial" w:cs="Arial" w:eastAsia="Arial" w:hAnsi="Arial"/>
                <w:sz w:val="17"/>
                <w:szCs w:val="17"/>
                <w:color w:val="auto"/>
              </w:rPr>
              <w:t>of Reporting Person,</w:t>
            </w:r>
          </w:p>
        </w:tc>
        <w:tc>
          <w:tcPr>
            <w:tcW w:w="1540" w:type="dxa"/>
            <w:vAlign w:val="bottom"/>
          </w:tcPr>
          <w:p>
            <w:pPr>
              <w:spacing w:after="0"/>
              <w:rPr>
                <w:sz w:val="20"/>
                <w:szCs w:val="20"/>
                <w:color w:val="auto"/>
              </w:rPr>
            </w:pPr>
            <w:r>
              <w:rPr>
                <w:rFonts w:ascii="Arial" w:cs="Arial" w:eastAsia="Arial" w:hAnsi="Arial"/>
                <w:sz w:val="17"/>
                <w:szCs w:val="17"/>
                <w:color w:val="auto"/>
              </w:rPr>
              <w:t>Month/Year</w:t>
            </w:r>
          </w:p>
        </w:tc>
        <w:tc>
          <w:tcPr>
            <w:tcW w:w="218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Executive Vice President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0" w:type="dxa"/>
            <w:vAlign w:val="bottom"/>
          </w:tcPr>
          <w:p>
            <w:pPr>
              <w:spacing w:after="0" w:line="146" w:lineRule="exact"/>
              <w:rPr>
                <w:sz w:val="20"/>
                <w:szCs w:val="20"/>
                <w:color w:val="auto"/>
              </w:rPr>
            </w:pPr>
            <w:r>
              <w:rPr>
                <w:rFonts w:ascii="Arial" w:cs="Arial" w:eastAsia="Arial" w:hAnsi="Arial"/>
                <w:sz w:val="16"/>
                <w:szCs w:val="16"/>
                <w:b w:val="1"/>
                <w:bCs w:val="1"/>
                <w:color w:val="auto"/>
              </w:rPr>
              <w:t>McCormick &amp; Company, Incorporated</w:t>
            </w:r>
          </w:p>
        </w:tc>
        <w:tc>
          <w:tcPr>
            <w:tcW w:w="2320" w:type="dxa"/>
            <w:vAlign w:val="bottom"/>
          </w:tcPr>
          <w:p>
            <w:pPr>
              <w:ind w:left="20"/>
              <w:spacing w:after="0" w:line="146" w:lineRule="exact"/>
              <w:rPr>
                <w:sz w:val="20"/>
                <w:szCs w:val="20"/>
                <w:color w:val="auto"/>
              </w:rPr>
            </w:pPr>
            <w:r>
              <w:rPr>
                <w:rFonts w:ascii="Arial" w:cs="Arial" w:eastAsia="Arial" w:hAnsi="Arial"/>
                <w:sz w:val="16"/>
                <w:szCs w:val="16"/>
                <w:color w:val="auto"/>
              </w:rPr>
              <w:t>if an entity (voluntary)</w:t>
            </w:r>
          </w:p>
        </w:tc>
        <w:tc>
          <w:tcPr>
            <w:tcW w:w="1540" w:type="dxa"/>
            <w:vAlign w:val="bottom"/>
          </w:tcPr>
          <w:p>
            <w:pPr>
              <w:spacing w:after="0" w:line="146" w:lineRule="exact"/>
              <w:rPr>
                <w:sz w:val="20"/>
                <w:szCs w:val="20"/>
                <w:color w:val="auto"/>
              </w:rPr>
            </w:pPr>
            <w:r>
              <w:rPr>
                <w:rFonts w:ascii="Arial" w:cs="Arial" w:eastAsia="Arial" w:hAnsi="Arial"/>
                <w:sz w:val="16"/>
                <w:szCs w:val="16"/>
                <w:b w:val="1"/>
                <w:bCs w:val="1"/>
                <w:color w:val="auto"/>
              </w:rPr>
              <w:t>November 30, 2002</w:t>
            </w:r>
          </w:p>
        </w:tc>
        <w:tc>
          <w:tcPr>
            <w:tcW w:w="2180" w:type="dxa"/>
            <w:vAlign w:val="bottom"/>
            <w:tcBorders>
              <w:bottom w:val="single" w:sz="8" w:color="auto"/>
            </w:tcBorders>
            <w:gridSpan w:val="3"/>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00" w:type="dxa"/>
            <w:vAlign w:val="bottom"/>
            <w:tcBorders>
              <w:bottom w:val="single" w:sz="8" w:color="2C2C2C"/>
            </w:tcBorders>
          </w:tcPr>
          <w:p>
            <w:pPr>
              <w:spacing w:after="0"/>
              <w:rPr>
                <w:sz w:val="20"/>
                <w:szCs w:val="20"/>
                <w:color w:val="auto"/>
              </w:rPr>
            </w:pPr>
            <w:r>
              <w:rPr>
                <w:rFonts w:ascii="Arial" w:cs="Arial" w:eastAsia="Arial" w:hAnsi="Arial"/>
                <w:sz w:val="17"/>
                <w:szCs w:val="17"/>
                <w:b w:val="1"/>
                <w:bCs w:val="1"/>
                <w:color w:val="auto"/>
              </w:rPr>
              <w:t>18 Loveton Circle</w:t>
            </w:r>
          </w:p>
        </w:tc>
        <w:tc>
          <w:tcPr>
            <w:tcW w:w="2320" w:type="dxa"/>
            <w:vAlign w:val="bottom"/>
          </w:tcPr>
          <w:p>
            <w:pPr>
              <w:spacing w:after="0"/>
              <w:rPr>
                <w:sz w:val="22"/>
                <w:szCs w:val="22"/>
                <w:color w:val="auto"/>
              </w:rPr>
            </w:pPr>
          </w:p>
        </w:tc>
        <w:tc>
          <w:tcPr>
            <w:tcW w:w="15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9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1660" w:type="dxa"/>
            <w:vAlign w:val="bottom"/>
            <w:tcBorders>
              <w:bottom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0" w:type="dxa"/>
            <w:vAlign w:val="bottom"/>
          </w:tcPr>
          <w:p>
            <w:pPr>
              <w:ind w:left="1340"/>
              <w:spacing w:after="0" w:line="192" w:lineRule="exact"/>
              <w:rPr>
                <w:sz w:val="20"/>
                <w:szCs w:val="20"/>
                <w:color w:val="auto"/>
              </w:rPr>
            </w:pPr>
            <w:r>
              <w:rPr>
                <w:rFonts w:ascii="Arial" w:cs="Arial" w:eastAsia="Arial" w:hAnsi="Arial"/>
                <w:sz w:val="17"/>
                <w:szCs w:val="17"/>
                <w:color w:val="auto"/>
              </w:rPr>
              <w:t>(Street)</w:t>
            </w:r>
          </w:p>
        </w:tc>
        <w:tc>
          <w:tcPr>
            <w:tcW w:w="2320" w:type="dxa"/>
            <w:vAlign w:val="bottom"/>
          </w:tcPr>
          <w:p>
            <w:pPr>
              <w:spacing w:after="0"/>
              <w:rPr>
                <w:sz w:val="16"/>
                <w:szCs w:val="16"/>
                <w:color w:val="auto"/>
              </w:rPr>
            </w:pPr>
          </w:p>
        </w:tc>
        <w:tc>
          <w:tcPr>
            <w:tcW w:w="1540" w:type="dxa"/>
            <w:vAlign w:val="bottom"/>
          </w:tcPr>
          <w:p>
            <w:pPr>
              <w:spacing w:after="0" w:line="192" w:lineRule="exact"/>
              <w:rPr>
                <w:sz w:val="20"/>
                <w:szCs w:val="20"/>
                <w:color w:val="auto"/>
              </w:rPr>
            </w:pPr>
            <w:r>
              <w:rPr>
                <w:rFonts w:ascii="Arial" w:cs="Arial" w:eastAsia="Arial" w:hAnsi="Arial"/>
                <w:sz w:val="17"/>
                <w:szCs w:val="17"/>
                <w:color w:val="auto"/>
              </w:rPr>
              <w:t>5. If Amendment,</w:t>
            </w:r>
          </w:p>
        </w:tc>
        <w:tc>
          <w:tcPr>
            <w:tcW w:w="4400" w:type="dxa"/>
            <w:vAlign w:val="bottom"/>
            <w:gridSpan w:val="6"/>
          </w:tcPr>
          <w:p>
            <w:pPr>
              <w:spacing w:after="0" w:line="192" w:lineRule="exact"/>
              <w:rPr>
                <w:sz w:val="20"/>
                <w:szCs w:val="20"/>
                <w:color w:val="auto"/>
              </w:rPr>
            </w:pPr>
            <w:r>
              <w:rPr>
                <w:rFonts w:ascii="Arial" w:cs="Arial" w:eastAsia="Arial" w:hAnsi="Arial"/>
                <w:sz w:val="17"/>
                <w:szCs w:val="17"/>
                <w:color w:val="auto"/>
              </w:rPr>
              <w:t>7. Individual or Joint/Group Filing (Check Applicable Line)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00" w:type="dxa"/>
            <w:vAlign w:val="bottom"/>
            <w:vMerge w:val="restart"/>
          </w:tcPr>
          <w:p>
            <w:pPr>
              <w:spacing w:after="0"/>
              <w:rPr>
                <w:sz w:val="20"/>
                <w:szCs w:val="20"/>
                <w:color w:val="auto"/>
              </w:rPr>
            </w:pPr>
            <w:r>
              <w:rPr>
                <w:rFonts w:ascii="Arial" w:cs="Arial" w:eastAsia="Arial" w:hAnsi="Arial"/>
                <w:sz w:val="17"/>
                <w:szCs w:val="17"/>
                <w:b w:val="1"/>
                <w:bCs w:val="1"/>
                <w:color w:val="auto"/>
              </w:rPr>
              <w:t>Sparks</w:t>
            </w:r>
            <w:r>
              <w:rPr>
                <w:rFonts w:ascii="Arial" w:cs="Arial" w:eastAsia="Arial" w:hAnsi="Arial"/>
                <w:sz w:val="17"/>
                <w:szCs w:val="17"/>
                <w:color w:val="auto"/>
              </w:rPr>
              <w:t>,</w:t>
            </w:r>
            <w:r>
              <w:rPr>
                <w:rFonts w:ascii="Arial" w:cs="Arial" w:eastAsia="Arial" w:hAnsi="Arial"/>
                <w:sz w:val="17"/>
                <w:szCs w:val="17"/>
                <w:b w:val="1"/>
                <w:bCs w:val="1"/>
                <w:color w:val="auto"/>
              </w:rPr>
              <w:t xml:space="preserve"> MD 21152</w:t>
            </w:r>
          </w:p>
        </w:tc>
        <w:tc>
          <w:tcPr>
            <w:tcW w:w="2320" w:type="dxa"/>
            <w:vAlign w:val="bottom"/>
          </w:tcPr>
          <w:p>
            <w:pPr>
              <w:spacing w:after="0"/>
              <w:rPr>
                <w:sz w:val="15"/>
                <w:szCs w:val="15"/>
                <w:color w:val="auto"/>
              </w:rPr>
            </w:pPr>
          </w:p>
        </w:tc>
        <w:tc>
          <w:tcPr>
            <w:tcW w:w="1540" w:type="dxa"/>
            <w:vAlign w:val="bottom"/>
          </w:tcPr>
          <w:p>
            <w:pPr>
              <w:spacing w:after="0" w:line="179" w:lineRule="exact"/>
              <w:rPr>
                <w:sz w:val="20"/>
                <w:szCs w:val="20"/>
                <w:color w:val="auto"/>
              </w:rPr>
            </w:pPr>
            <w:r>
              <w:rPr>
                <w:rFonts w:ascii="Arial" w:cs="Arial" w:eastAsia="Arial" w:hAnsi="Arial"/>
                <w:sz w:val="17"/>
                <w:szCs w:val="17"/>
                <w:color w:val="auto"/>
              </w:rPr>
              <w:t>Date of Original</w:t>
            </w:r>
          </w:p>
        </w:tc>
        <w:tc>
          <w:tcPr>
            <w:tcW w:w="4420" w:type="dxa"/>
            <w:vAlign w:val="bottom"/>
            <w:gridSpan w:val="7"/>
          </w:tcPr>
          <w:p>
            <w:pPr>
              <w:spacing w:after="0" w:line="179" w:lineRule="exact"/>
              <w:rPr>
                <w:sz w:val="20"/>
                <w:szCs w:val="20"/>
                <w:color w:val="auto"/>
              </w:rPr>
            </w:pPr>
            <w:r>
              <w:rPr>
                <w:rFonts w:ascii="Arial" w:cs="Arial" w:eastAsia="Arial" w:hAnsi="Arial"/>
                <w:sz w:val="17"/>
                <w:szCs w:val="17"/>
                <w:b w:val="1"/>
                <w:bCs w:val="1"/>
                <w:color w:val="auto"/>
              </w:rPr>
              <w:t xml:space="preserve">X </w:t>
            </w:r>
            <w:r>
              <w:rPr>
                <w:rFonts w:ascii="Arial" w:cs="Arial" w:eastAsia="Arial" w:hAnsi="Arial"/>
                <w:sz w:val="17"/>
                <w:szCs w:val="17"/>
                <w:color w:val="auto"/>
              </w:rPr>
              <w:t>Form filed by One Reporting Person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200" w:type="dxa"/>
            <w:vAlign w:val="bottom"/>
            <w:vMerge w:val="continue"/>
          </w:tcPr>
          <w:p>
            <w:pPr>
              <w:spacing w:after="0"/>
              <w:rPr>
                <w:sz w:val="16"/>
                <w:szCs w:val="16"/>
                <w:color w:val="auto"/>
              </w:rPr>
            </w:pPr>
          </w:p>
        </w:tc>
        <w:tc>
          <w:tcPr>
            <w:tcW w:w="2320" w:type="dxa"/>
            <w:vAlign w:val="bottom"/>
          </w:tcPr>
          <w:p>
            <w:pPr>
              <w:spacing w:after="0"/>
              <w:rPr>
                <w:sz w:val="16"/>
                <w:szCs w:val="16"/>
                <w:color w:val="auto"/>
              </w:rPr>
            </w:pPr>
          </w:p>
        </w:tc>
        <w:tc>
          <w:tcPr>
            <w:tcW w:w="1540" w:type="dxa"/>
            <w:vAlign w:val="bottom"/>
          </w:tcPr>
          <w:p>
            <w:pPr>
              <w:spacing w:after="0" w:line="185" w:lineRule="exact"/>
              <w:rPr>
                <w:sz w:val="20"/>
                <w:szCs w:val="20"/>
                <w:color w:val="auto"/>
              </w:rPr>
            </w:pPr>
            <w:r>
              <w:rPr>
                <w:rFonts w:ascii="Arial" w:cs="Arial" w:eastAsia="Arial" w:hAnsi="Arial"/>
                <w:sz w:val="17"/>
                <w:szCs w:val="17"/>
                <w:color w:val="auto"/>
              </w:rPr>
              <w:t>(Month/Year)</w:t>
            </w:r>
          </w:p>
        </w:tc>
        <w:tc>
          <w:tcPr>
            <w:tcW w:w="120" w:type="dxa"/>
            <w:vAlign w:val="bottom"/>
            <w:tcBorders>
              <w:top w:val="single" w:sz="8" w:color="auto"/>
              <w:bottom w:val="single" w:sz="8" w:color="auto"/>
            </w:tcBorders>
          </w:tcPr>
          <w:p>
            <w:pPr>
              <w:spacing w:after="0"/>
              <w:rPr>
                <w:sz w:val="16"/>
                <w:szCs w:val="16"/>
                <w:color w:val="auto"/>
              </w:rPr>
            </w:pPr>
          </w:p>
        </w:tc>
        <w:tc>
          <w:tcPr>
            <w:tcW w:w="4300" w:type="dxa"/>
            <w:vAlign w:val="bottom"/>
            <w:gridSpan w:val="6"/>
          </w:tcPr>
          <w:p>
            <w:pPr>
              <w:ind w:left="40"/>
              <w:spacing w:after="0" w:line="185" w:lineRule="exact"/>
              <w:rPr>
                <w:sz w:val="20"/>
                <w:szCs w:val="20"/>
                <w:color w:val="auto"/>
              </w:rPr>
            </w:pPr>
            <w:r>
              <w:rPr>
                <w:rFonts w:ascii="Arial" w:cs="Arial" w:eastAsia="Arial" w:hAnsi="Arial"/>
                <w:sz w:val="17"/>
                <w:szCs w:val="17"/>
                <w:color w:val="auto"/>
              </w:rPr>
              <w:t>Form filed by More than One Reporting Person</w:t>
            </w:r>
          </w:p>
        </w:tc>
        <w:tc>
          <w:tcPr>
            <w:tcW w:w="0" w:type="dxa"/>
            <w:vAlign w:val="bottom"/>
          </w:tcPr>
          <w:p>
            <w:pPr>
              <w:spacing w:after="0"/>
              <w:rPr>
                <w:sz w:val="1"/>
                <w:szCs w:val="1"/>
                <w:color w:val="auto"/>
              </w:rPr>
            </w:pPr>
          </w:p>
        </w:tc>
      </w:tr>
    </w:tbl>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0" w:type="dxa"/>
            <w:vAlign w:val="bottom"/>
            <w:tcBorders>
              <w:bottom w:val="single" w:sz="8" w:color="2C2C2C"/>
            </w:tcBorders>
          </w:tcPr>
          <w:p>
            <w:pPr>
              <w:spacing w:after="0"/>
              <w:rPr>
                <w:sz w:val="23"/>
                <w:szCs w:val="23"/>
                <w:color w:val="auto"/>
              </w:rPr>
            </w:pPr>
          </w:p>
        </w:tc>
        <w:tc>
          <w:tcPr>
            <w:tcW w:w="1340" w:type="dxa"/>
            <w:vAlign w:val="bottom"/>
            <w:tcBorders>
              <w:top w:val="single" w:sz="8" w:color="2C2C2C"/>
              <w:bottom w:val="single" w:sz="8" w:color="2C2C2C"/>
            </w:tcBorders>
          </w:tcPr>
          <w:p>
            <w:pPr>
              <w:ind w:left="800"/>
              <w:spacing w:after="0"/>
              <w:rPr>
                <w:sz w:val="20"/>
                <w:szCs w:val="20"/>
                <w:color w:val="auto"/>
              </w:rPr>
            </w:pPr>
            <w:r>
              <w:rPr>
                <w:rFonts w:ascii="Arial" w:cs="Arial" w:eastAsia="Arial" w:hAnsi="Arial"/>
                <w:sz w:val="17"/>
                <w:szCs w:val="17"/>
                <w:color w:val="auto"/>
              </w:rPr>
              <w:t>(City)</w:t>
            </w:r>
          </w:p>
        </w:tc>
        <w:tc>
          <w:tcPr>
            <w:tcW w:w="1100" w:type="dxa"/>
            <w:vAlign w:val="bottom"/>
            <w:tcBorders>
              <w:top w:val="single" w:sz="8" w:color="2C2C2C"/>
              <w:bottom w:val="single" w:sz="8" w:color="2C2C2C"/>
            </w:tcBorders>
          </w:tcPr>
          <w:p>
            <w:pPr>
              <w:ind w:left="60"/>
              <w:spacing w:after="0"/>
              <w:rPr>
                <w:sz w:val="20"/>
                <w:szCs w:val="20"/>
                <w:color w:val="auto"/>
              </w:rPr>
            </w:pPr>
            <w:r>
              <w:rPr>
                <w:rFonts w:ascii="Arial" w:cs="Arial" w:eastAsia="Arial" w:hAnsi="Arial"/>
                <w:sz w:val="17"/>
                <w:szCs w:val="17"/>
                <w:color w:val="auto"/>
              </w:rPr>
              <w:t>(State)   (Zip)</w:t>
            </w:r>
          </w:p>
        </w:tc>
        <w:tc>
          <w:tcPr>
            <w:tcW w:w="900" w:type="dxa"/>
            <w:vAlign w:val="bottom"/>
            <w:tcBorders>
              <w:top w:val="single" w:sz="8" w:color="2C2C2C"/>
              <w:bottom w:val="single" w:sz="8" w:color="2C2C2C"/>
            </w:tcBorders>
          </w:tcPr>
          <w:p>
            <w:pPr>
              <w:spacing w:after="0"/>
              <w:rPr>
                <w:sz w:val="23"/>
                <w:szCs w:val="23"/>
                <w:color w:val="auto"/>
              </w:rPr>
            </w:pPr>
          </w:p>
        </w:tc>
        <w:tc>
          <w:tcPr>
            <w:tcW w:w="860" w:type="dxa"/>
            <w:vAlign w:val="bottom"/>
            <w:tcBorders>
              <w:top w:val="single" w:sz="8" w:color="2C2C2C"/>
              <w:bottom w:val="single" w:sz="8" w:color="2C2C2C"/>
            </w:tcBorders>
          </w:tcPr>
          <w:p>
            <w:pPr>
              <w:spacing w:after="0"/>
              <w:rPr>
                <w:sz w:val="23"/>
                <w:szCs w:val="23"/>
                <w:color w:val="auto"/>
              </w:rPr>
            </w:pPr>
          </w:p>
        </w:tc>
        <w:tc>
          <w:tcPr>
            <w:tcW w:w="7260" w:type="dxa"/>
            <w:vAlign w:val="bottom"/>
            <w:tcBorders>
              <w:top w:val="single" w:sz="8" w:color="2C2C2C"/>
              <w:bottom w:val="single" w:sz="8" w:color="2C2C2C"/>
            </w:tcBorders>
            <w:gridSpan w:val="9"/>
          </w:tcPr>
          <w:p>
            <w:pPr>
              <w:ind w:left="2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20" w:type="dxa"/>
            <w:vAlign w:val="bottom"/>
            <w:tcBorders>
              <w:top w:val="single" w:sz="8" w:color="808080"/>
            </w:tcBorders>
          </w:tcPr>
          <w:p>
            <w:pPr>
              <w:spacing w:after="0"/>
              <w:rPr>
                <w:sz w:val="15"/>
                <w:szCs w:val="15"/>
                <w:color w:val="auto"/>
              </w:rPr>
            </w:pPr>
          </w:p>
        </w:tc>
        <w:tc>
          <w:tcPr>
            <w:tcW w:w="1340" w:type="dxa"/>
            <w:vAlign w:val="bottom"/>
            <w:tcBorders>
              <w:top w:val="single" w:sz="8" w:color="2C2C2C"/>
            </w:tcBorders>
          </w:tcPr>
          <w:p>
            <w:pPr>
              <w:spacing w:after="0" w:line="181" w:lineRule="exact"/>
              <w:rPr>
                <w:sz w:val="20"/>
                <w:szCs w:val="20"/>
                <w:color w:val="auto"/>
              </w:rPr>
            </w:pPr>
            <w:r>
              <w:rPr>
                <w:rFonts w:ascii="Arial" w:cs="Arial" w:eastAsia="Arial" w:hAnsi="Arial"/>
                <w:sz w:val="17"/>
                <w:szCs w:val="17"/>
                <w:color w:val="auto"/>
                <w:w w:val="96"/>
              </w:rPr>
              <w:t>1. Title of Security</w:t>
            </w:r>
          </w:p>
        </w:tc>
        <w:tc>
          <w:tcPr>
            <w:tcW w:w="1100" w:type="dxa"/>
            <w:vAlign w:val="bottom"/>
            <w:tcBorders>
              <w:top w:val="single" w:sz="8" w:color="2C2C2C"/>
            </w:tcBorders>
          </w:tcPr>
          <w:p>
            <w:pPr>
              <w:ind w:left="400"/>
              <w:spacing w:after="0" w:line="181" w:lineRule="exact"/>
              <w:rPr>
                <w:sz w:val="20"/>
                <w:szCs w:val="20"/>
                <w:color w:val="auto"/>
              </w:rPr>
            </w:pPr>
            <w:r>
              <w:rPr>
                <w:rFonts w:ascii="Arial" w:cs="Arial" w:eastAsia="Arial" w:hAnsi="Arial"/>
                <w:sz w:val="17"/>
                <w:szCs w:val="17"/>
                <w:color w:val="auto"/>
                <w:w w:val="99"/>
              </w:rPr>
              <w:t>2. Trans-</w:t>
            </w:r>
          </w:p>
        </w:tc>
        <w:tc>
          <w:tcPr>
            <w:tcW w:w="900" w:type="dxa"/>
            <w:vAlign w:val="bottom"/>
            <w:tcBorders>
              <w:top w:val="single" w:sz="8" w:color="2C2C2C"/>
            </w:tcBorders>
          </w:tcPr>
          <w:p>
            <w:pPr>
              <w:ind w:left="40"/>
              <w:spacing w:after="0" w:line="181" w:lineRule="exact"/>
              <w:rPr>
                <w:sz w:val="20"/>
                <w:szCs w:val="20"/>
                <w:color w:val="auto"/>
              </w:rPr>
            </w:pPr>
            <w:r>
              <w:rPr>
                <w:rFonts w:ascii="Arial" w:cs="Arial" w:eastAsia="Arial" w:hAnsi="Arial"/>
                <w:sz w:val="17"/>
                <w:szCs w:val="17"/>
                <w:color w:val="auto"/>
                <w:w w:val="88"/>
              </w:rPr>
              <w:t>2A. Deemed</w:t>
            </w:r>
          </w:p>
        </w:tc>
        <w:tc>
          <w:tcPr>
            <w:tcW w:w="860" w:type="dxa"/>
            <w:vAlign w:val="bottom"/>
            <w:tcBorders>
              <w:top w:val="single" w:sz="8" w:color="2C2C2C"/>
            </w:tcBorders>
          </w:tcPr>
          <w:p>
            <w:pPr>
              <w:ind w:left="40"/>
              <w:spacing w:after="0" w:line="181" w:lineRule="exact"/>
              <w:rPr>
                <w:sz w:val="20"/>
                <w:szCs w:val="20"/>
                <w:color w:val="auto"/>
              </w:rPr>
            </w:pPr>
            <w:r>
              <w:rPr>
                <w:rFonts w:ascii="Arial" w:cs="Arial" w:eastAsia="Arial" w:hAnsi="Arial"/>
                <w:sz w:val="17"/>
                <w:szCs w:val="17"/>
                <w:color w:val="auto"/>
              </w:rPr>
              <w:t>3. Trans-</w:t>
            </w:r>
          </w:p>
        </w:tc>
        <w:tc>
          <w:tcPr>
            <w:tcW w:w="4820" w:type="dxa"/>
            <w:vAlign w:val="bottom"/>
            <w:tcBorders>
              <w:top w:val="single" w:sz="8" w:color="2C2C2C"/>
            </w:tcBorders>
            <w:gridSpan w:val="7"/>
          </w:tcPr>
          <w:p>
            <w:pPr>
              <w:jc w:val="right"/>
              <w:ind w:right="820"/>
              <w:spacing w:after="0" w:line="181" w:lineRule="exact"/>
              <w:rPr>
                <w:sz w:val="20"/>
                <w:szCs w:val="20"/>
                <w:color w:val="auto"/>
              </w:rPr>
            </w:pPr>
            <w:r>
              <w:rPr>
                <w:rFonts w:ascii="Arial" w:cs="Arial" w:eastAsia="Arial" w:hAnsi="Arial"/>
                <w:sz w:val="17"/>
                <w:szCs w:val="17"/>
                <w:color w:val="auto"/>
                <w:w w:val="91"/>
              </w:rPr>
              <w:t>4. Securities Acquired (A) or Disposed of (D) 5. Amount of</w:t>
            </w:r>
          </w:p>
        </w:tc>
        <w:tc>
          <w:tcPr>
            <w:tcW w:w="940" w:type="dxa"/>
            <w:vAlign w:val="bottom"/>
            <w:tcBorders>
              <w:top w:val="single" w:sz="8" w:color="2C2C2C"/>
            </w:tcBorders>
          </w:tcPr>
          <w:p>
            <w:pPr>
              <w:spacing w:after="0" w:line="181" w:lineRule="exact"/>
              <w:rPr>
                <w:sz w:val="20"/>
                <w:szCs w:val="20"/>
                <w:color w:val="auto"/>
              </w:rPr>
            </w:pPr>
            <w:r>
              <w:rPr>
                <w:rFonts w:ascii="Arial" w:cs="Arial" w:eastAsia="Arial" w:hAnsi="Arial"/>
                <w:sz w:val="17"/>
                <w:szCs w:val="17"/>
                <w:color w:val="auto"/>
              </w:rPr>
              <w:t>6. Owner-</w:t>
            </w:r>
          </w:p>
        </w:tc>
        <w:tc>
          <w:tcPr>
            <w:tcW w:w="1500" w:type="dxa"/>
            <w:vAlign w:val="bottom"/>
            <w:tcBorders>
              <w:top w:val="single" w:sz="8" w:color="2C2C2C"/>
            </w:tcBorders>
          </w:tcPr>
          <w:p>
            <w:pPr>
              <w:ind w:left="20"/>
              <w:spacing w:after="0" w:line="181" w:lineRule="exact"/>
              <w:rPr>
                <w:sz w:val="20"/>
                <w:szCs w:val="20"/>
                <w:color w:val="auto"/>
              </w:rPr>
            </w:pPr>
            <w:r>
              <w:rPr>
                <w:rFonts w:ascii="Arial" w:cs="Arial" w:eastAsia="Arial" w:hAnsi="Arial"/>
                <w:sz w:val="17"/>
                <w:szCs w:val="17"/>
                <w:color w:val="auto"/>
                <w:w w:val="97"/>
              </w:rPr>
              <w:t>7. Nature of Indirect</w:t>
            </w: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(Instr. 3)</w:t>
            </w:r>
          </w:p>
        </w:tc>
        <w:tc>
          <w:tcPr>
            <w:tcW w:w="1100" w:type="dxa"/>
            <w:vAlign w:val="bottom"/>
          </w:tcPr>
          <w:p>
            <w:pPr>
              <w:ind w:left="400"/>
              <w:spacing w:after="0"/>
              <w:rPr>
                <w:sz w:val="20"/>
                <w:szCs w:val="20"/>
                <w:color w:val="auto"/>
              </w:rPr>
            </w:pPr>
            <w:r>
              <w:rPr>
                <w:rFonts w:ascii="Arial" w:cs="Arial" w:eastAsia="Arial" w:hAnsi="Arial"/>
                <w:sz w:val="17"/>
                <w:szCs w:val="17"/>
                <w:color w:val="auto"/>
              </w:rPr>
              <w:t>action</w:t>
            </w:r>
          </w:p>
        </w:tc>
        <w:tc>
          <w:tcPr>
            <w:tcW w:w="900" w:type="dxa"/>
            <w:vAlign w:val="bottom"/>
          </w:tcPr>
          <w:p>
            <w:pPr>
              <w:ind w:left="40"/>
              <w:spacing w:after="0"/>
              <w:rPr>
                <w:sz w:val="20"/>
                <w:szCs w:val="20"/>
                <w:color w:val="auto"/>
              </w:rPr>
            </w:pPr>
            <w:r>
              <w:rPr>
                <w:rFonts w:ascii="Arial" w:cs="Arial" w:eastAsia="Arial" w:hAnsi="Arial"/>
                <w:sz w:val="17"/>
                <w:szCs w:val="17"/>
                <w:color w:val="auto"/>
              </w:rPr>
              <w:t>Execution</w:t>
            </w:r>
          </w:p>
        </w:tc>
        <w:tc>
          <w:tcPr>
            <w:tcW w:w="2220" w:type="dxa"/>
            <w:vAlign w:val="bottom"/>
            <w:gridSpan w:val="2"/>
          </w:tcPr>
          <w:p>
            <w:pPr>
              <w:ind w:left="40"/>
              <w:spacing w:after="0"/>
              <w:rPr>
                <w:sz w:val="20"/>
                <w:szCs w:val="20"/>
                <w:color w:val="auto"/>
              </w:rPr>
            </w:pPr>
            <w:r>
              <w:rPr>
                <w:rFonts w:ascii="Arial" w:cs="Arial" w:eastAsia="Arial" w:hAnsi="Arial"/>
                <w:sz w:val="17"/>
                <w:szCs w:val="17"/>
                <w:color w:val="auto"/>
              </w:rPr>
              <w:t>action Code (Instr. 3, 4 &amp; 5)</w:t>
            </w: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gridSpan w:val="4"/>
          </w:tcPr>
          <w:p>
            <w:pPr>
              <w:spacing w:after="0"/>
              <w:rPr>
                <w:sz w:val="20"/>
                <w:szCs w:val="20"/>
                <w:color w:val="auto"/>
              </w:rPr>
            </w:pPr>
            <w:r>
              <w:rPr>
                <w:rFonts w:ascii="Arial" w:cs="Arial" w:eastAsia="Arial" w:hAnsi="Arial"/>
                <w:sz w:val="17"/>
                <w:szCs w:val="17"/>
                <w:color w:val="auto"/>
              </w:rPr>
              <w:t>Securities</w:t>
            </w:r>
          </w:p>
        </w:tc>
        <w:tc>
          <w:tcPr>
            <w:tcW w:w="940" w:type="dxa"/>
            <w:vAlign w:val="bottom"/>
          </w:tcPr>
          <w:p>
            <w:pPr>
              <w:spacing w:after="0"/>
              <w:rPr>
                <w:sz w:val="20"/>
                <w:szCs w:val="20"/>
                <w:color w:val="auto"/>
              </w:rPr>
            </w:pPr>
            <w:r>
              <w:rPr>
                <w:rFonts w:ascii="Arial" w:cs="Arial" w:eastAsia="Arial" w:hAnsi="Arial"/>
                <w:sz w:val="17"/>
                <w:szCs w:val="17"/>
                <w:color w:val="auto"/>
              </w:rPr>
              <w:t>ship Form:</w:t>
            </w:r>
          </w:p>
        </w:tc>
        <w:tc>
          <w:tcPr>
            <w:tcW w:w="1520" w:type="dxa"/>
            <w:vAlign w:val="bottom"/>
            <w:gridSpan w:val="2"/>
          </w:tcPr>
          <w:p>
            <w:pPr>
              <w:ind w:left="20"/>
              <w:spacing w:after="0"/>
              <w:rPr>
                <w:sz w:val="20"/>
                <w:szCs w:val="20"/>
                <w:color w:val="auto"/>
              </w:rPr>
            </w:pPr>
            <w:r>
              <w:rPr>
                <w:rFonts w:ascii="Arial" w:cs="Arial" w:eastAsia="Arial" w:hAnsi="Arial"/>
                <w:sz w:val="17"/>
                <w:szCs w:val="17"/>
                <w:color w:val="auto"/>
                <w:w w:val="92"/>
              </w:rPr>
              <w:t>Beneficial 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100" w:type="dxa"/>
            <w:vAlign w:val="bottom"/>
            <w:vMerge w:val="restart"/>
          </w:tcPr>
          <w:p>
            <w:pPr>
              <w:ind w:left="400"/>
              <w:spacing w:after="0"/>
              <w:rPr>
                <w:sz w:val="20"/>
                <w:szCs w:val="20"/>
                <w:color w:val="auto"/>
              </w:rPr>
            </w:pPr>
            <w:r>
              <w:rPr>
                <w:rFonts w:ascii="Arial" w:cs="Arial" w:eastAsia="Arial" w:hAnsi="Arial"/>
                <w:sz w:val="17"/>
                <w:szCs w:val="17"/>
                <w:color w:val="auto"/>
              </w:rPr>
              <w:t>Date</w:t>
            </w:r>
          </w:p>
        </w:tc>
        <w:tc>
          <w:tcPr>
            <w:tcW w:w="900" w:type="dxa"/>
            <w:vAlign w:val="bottom"/>
            <w:vMerge w:val="restart"/>
          </w:tcPr>
          <w:p>
            <w:pPr>
              <w:ind w:left="40"/>
              <w:spacing w:after="0"/>
              <w:rPr>
                <w:sz w:val="20"/>
                <w:szCs w:val="20"/>
                <w:color w:val="auto"/>
              </w:rPr>
            </w:pPr>
            <w:r>
              <w:rPr>
                <w:rFonts w:ascii="Arial" w:cs="Arial" w:eastAsia="Arial" w:hAnsi="Arial"/>
                <w:sz w:val="17"/>
                <w:szCs w:val="17"/>
                <w:color w:val="auto"/>
              </w:rPr>
              <w:t>Date,</w:t>
            </w:r>
          </w:p>
        </w:tc>
        <w:tc>
          <w:tcPr>
            <w:tcW w:w="860" w:type="dxa"/>
            <w:vAlign w:val="bottom"/>
            <w:vMerge w:val="restart"/>
          </w:tcPr>
          <w:p>
            <w:pPr>
              <w:ind w:left="40"/>
              <w:spacing w:after="0"/>
              <w:rPr>
                <w:sz w:val="20"/>
                <w:szCs w:val="20"/>
                <w:color w:val="auto"/>
              </w:rPr>
            </w:pPr>
            <w:r>
              <w:rPr>
                <w:rFonts w:ascii="Arial" w:cs="Arial" w:eastAsia="Arial" w:hAnsi="Arial"/>
                <w:sz w:val="17"/>
                <w:szCs w:val="17"/>
                <w:color w:val="auto"/>
              </w:rPr>
              <w:t>(Instr. 8)</w:t>
            </w:r>
          </w:p>
        </w:tc>
        <w:tc>
          <w:tcPr>
            <w:tcW w:w="13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720" w:type="dxa"/>
            <w:vAlign w:val="bottom"/>
            <w:gridSpan w:val="4"/>
            <w:vMerge w:val="restart"/>
          </w:tcPr>
          <w:p>
            <w:pPr>
              <w:spacing w:after="0"/>
              <w:rPr>
                <w:sz w:val="20"/>
                <w:szCs w:val="20"/>
                <w:color w:val="auto"/>
              </w:rPr>
            </w:pPr>
            <w:r>
              <w:rPr>
                <w:rFonts w:ascii="Arial" w:cs="Arial" w:eastAsia="Arial" w:hAnsi="Arial"/>
                <w:sz w:val="17"/>
                <w:szCs w:val="17"/>
                <w:color w:val="auto"/>
              </w:rPr>
              <w:t>Beneficially</w:t>
            </w:r>
          </w:p>
        </w:tc>
        <w:tc>
          <w:tcPr>
            <w:tcW w:w="940" w:type="dxa"/>
            <w:vAlign w:val="bottom"/>
            <w:vMerge w:val="restart"/>
          </w:tcPr>
          <w:p>
            <w:pPr>
              <w:spacing w:after="0"/>
              <w:rPr>
                <w:sz w:val="20"/>
                <w:szCs w:val="20"/>
                <w:color w:val="auto"/>
              </w:rPr>
            </w:pPr>
            <w:r>
              <w:rPr>
                <w:rFonts w:ascii="Arial" w:cs="Arial" w:eastAsia="Arial" w:hAnsi="Arial"/>
                <w:sz w:val="17"/>
                <w:szCs w:val="17"/>
                <w:color w:val="auto"/>
              </w:rPr>
              <w:t>Direct (D)</w:t>
            </w:r>
          </w:p>
        </w:tc>
        <w:tc>
          <w:tcPr>
            <w:tcW w:w="1520" w:type="dxa"/>
            <w:vAlign w:val="bottom"/>
            <w:gridSpan w:val="2"/>
            <w:vMerge w:val="restart"/>
          </w:tcPr>
          <w:p>
            <w:pPr>
              <w:ind w:left="20"/>
              <w:spacing w:after="0"/>
              <w:rPr>
                <w:sz w:val="20"/>
                <w:szCs w:val="20"/>
                <w:color w:val="auto"/>
              </w:rPr>
            </w:pPr>
            <w:r>
              <w:rPr>
                <w:rFonts w:ascii="Arial" w:cs="Arial" w:eastAsia="Arial" w:hAnsi="Arial"/>
                <w:sz w:val="17"/>
                <w:szCs w:val="17"/>
                <w:color w:val="auto"/>
              </w:rPr>
              <w:t>(Instr. 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360" w:type="dxa"/>
            <w:vAlign w:val="bottom"/>
            <w:vMerge w:val="restart"/>
          </w:tcPr>
          <w:p>
            <w:pPr>
              <w:ind w:left="460"/>
              <w:spacing w:after="0"/>
              <w:rPr>
                <w:sz w:val="20"/>
                <w:szCs w:val="20"/>
                <w:color w:val="auto"/>
              </w:rPr>
            </w:pPr>
            <w:r>
              <w:rPr>
                <w:rFonts w:ascii="Arial" w:cs="Arial" w:eastAsia="Arial" w:hAnsi="Arial"/>
                <w:sz w:val="17"/>
                <w:szCs w:val="17"/>
                <w:color w:val="auto"/>
              </w:rPr>
              <w:t>Amount</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6"/>
              </w:rPr>
              <w:t>(A)</w:t>
            </w:r>
          </w:p>
        </w:tc>
        <w:tc>
          <w:tcPr>
            <w:tcW w:w="920" w:type="dxa"/>
            <w:vAlign w:val="bottom"/>
            <w:vMerge w:val="restart"/>
          </w:tcPr>
          <w:p>
            <w:pPr>
              <w:ind w:left="260"/>
              <w:spacing w:after="0"/>
              <w:rPr>
                <w:sz w:val="20"/>
                <w:szCs w:val="20"/>
                <w:color w:val="auto"/>
              </w:rPr>
            </w:pPr>
            <w:r>
              <w:rPr>
                <w:rFonts w:ascii="Arial" w:cs="Arial" w:eastAsia="Arial" w:hAnsi="Arial"/>
                <w:sz w:val="17"/>
                <w:szCs w:val="17"/>
                <w:color w:val="auto"/>
              </w:rPr>
              <w:t>Price</w:t>
            </w:r>
          </w:p>
        </w:tc>
        <w:tc>
          <w:tcPr>
            <w:tcW w:w="1720" w:type="dxa"/>
            <w:vAlign w:val="bottom"/>
            <w:gridSpan w:val="4"/>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00" w:type="dxa"/>
            <w:vAlign w:val="bottom"/>
            <w:gridSpan w:val="2"/>
            <w:vMerge w:val="restart"/>
          </w:tcPr>
          <w:p>
            <w:pPr>
              <w:ind w:left="400"/>
              <w:spacing w:after="0" w:line="163" w:lineRule="exact"/>
              <w:rPr>
                <w:sz w:val="20"/>
                <w:szCs w:val="20"/>
                <w:color w:val="auto"/>
              </w:rPr>
            </w:pPr>
            <w:r>
              <w:rPr>
                <w:rFonts w:ascii="Arial" w:cs="Arial" w:eastAsia="Arial" w:hAnsi="Arial"/>
                <w:sz w:val="9"/>
                <w:szCs w:val="9"/>
                <w:color w:val="auto"/>
              </w:rPr>
              <w:t xml:space="preserve">(Month/ Day/ </w:t>
            </w:r>
            <w:r>
              <w:rPr>
                <w:rFonts w:ascii="Arial" w:cs="Arial" w:eastAsia="Arial" w:hAnsi="Arial"/>
                <w:sz w:val="18"/>
                <w:szCs w:val="18"/>
                <w:color w:val="auto"/>
                <w:vertAlign w:val="subscript"/>
              </w:rPr>
              <w:t>if any</w:t>
            </w:r>
          </w:p>
        </w:tc>
        <w:tc>
          <w:tcPr>
            <w:tcW w:w="86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2660" w:type="dxa"/>
            <w:vAlign w:val="bottom"/>
            <w:gridSpan w:val="5"/>
            <w:vMerge w:val="restart"/>
          </w:tcPr>
          <w:p>
            <w:pPr>
              <w:spacing w:after="0" w:line="163" w:lineRule="exact"/>
              <w:rPr>
                <w:sz w:val="20"/>
                <w:szCs w:val="20"/>
                <w:color w:val="auto"/>
              </w:rPr>
            </w:pPr>
            <w:r>
              <w:rPr>
                <w:rFonts w:ascii="Arial" w:cs="Arial" w:eastAsia="Arial" w:hAnsi="Arial"/>
                <w:sz w:val="17"/>
                <w:szCs w:val="17"/>
                <w:color w:val="auto"/>
                <w:w w:val="90"/>
              </w:rPr>
              <w:t>Owned at End of Issuer's or Indirect (I)</w:t>
            </w:r>
          </w:p>
        </w:tc>
        <w:tc>
          <w:tcPr>
            <w:tcW w:w="15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0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2"/>
              </w:rPr>
              <w:t>or</w:t>
            </w:r>
          </w:p>
        </w:tc>
        <w:tc>
          <w:tcPr>
            <w:tcW w:w="920" w:type="dxa"/>
            <w:vAlign w:val="bottom"/>
          </w:tcPr>
          <w:p>
            <w:pPr>
              <w:spacing w:after="0"/>
              <w:rPr>
                <w:sz w:val="6"/>
                <w:szCs w:val="6"/>
                <w:color w:val="auto"/>
              </w:rPr>
            </w:pPr>
          </w:p>
        </w:tc>
        <w:tc>
          <w:tcPr>
            <w:tcW w:w="2660" w:type="dxa"/>
            <w:vAlign w:val="bottom"/>
            <w:gridSpan w:val="5"/>
            <w:vMerge w:val="continue"/>
          </w:tcPr>
          <w:p>
            <w:pPr>
              <w:spacing w:after="0"/>
              <w:rPr>
                <w:sz w:val="6"/>
                <w:szCs w:val="6"/>
                <w:color w:val="auto"/>
              </w:rPr>
            </w:pPr>
          </w:p>
        </w:tc>
        <w:tc>
          <w:tcPr>
            <w:tcW w:w="15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00" w:type="dxa"/>
            <w:vAlign w:val="bottom"/>
          </w:tcPr>
          <w:p>
            <w:pPr>
              <w:ind w:left="400"/>
              <w:spacing w:after="0" w:line="132" w:lineRule="exact"/>
              <w:rPr>
                <w:sz w:val="20"/>
                <w:szCs w:val="20"/>
                <w:color w:val="auto"/>
              </w:rPr>
            </w:pPr>
            <w:r>
              <w:rPr>
                <w:rFonts w:ascii="Arial" w:cs="Arial" w:eastAsia="Arial" w:hAnsi="Arial"/>
                <w:sz w:val="13"/>
                <w:szCs w:val="13"/>
                <w:color w:val="auto"/>
              </w:rPr>
              <w:t>Year)</w:t>
            </w:r>
          </w:p>
        </w:tc>
        <w:tc>
          <w:tcPr>
            <w:tcW w:w="900" w:type="dxa"/>
            <w:vAlign w:val="bottom"/>
            <w:vMerge w:val="restart"/>
          </w:tcPr>
          <w:p>
            <w:pPr>
              <w:ind w:left="40"/>
              <w:spacing w:after="0"/>
              <w:rPr>
                <w:sz w:val="20"/>
                <w:szCs w:val="20"/>
                <w:color w:val="auto"/>
              </w:rPr>
            </w:pPr>
            <w:r>
              <w:rPr>
                <w:rFonts w:ascii="Arial" w:cs="Arial" w:eastAsia="Arial" w:hAnsi="Arial"/>
                <w:sz w:val="13"/>
                <w:szCs w:val="13"/>
                <w:color w:val="auto"/>
              </w:rPr>
              <w:t>(Month/Day/</w:t>
            </w:r>
          </w:p>
        </w:tc>
        <w:tc>
          <w:tcPr>
            <w:tcW w:w="8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1720" w:type="dxa"/>
            <w:vAlign w:val="bottom"/>
            <w:gridSpan w:val="4"/>
            <w:vMerge w:val="restart"/>
          </w:tcPr>
          <w:p>
            <w:pPr>
              <w:spacing w:after="0"/>
              <w:rPr>
                <w:sz w:val="20"/>
                <w:szCs w:val="20"/>
                <w:color w:val="auto"/>
              </w:rPr>
            </w:pPr>
            <w:r>
              <w:rPr>
                <w:rFonts w:ascii="Arial" w:cs="Arial" w:eastAsia="Arial" w:hAnsi="Arial"/>
                <w:sz w:val="17"/>
                <w:szCs w:val="17"/>
                <w:color w:val="auto"/>
              </w:rPr>
              <w:t>Fiscal year</w:t>
            </w:r>
          </w:p>
        </w:tc>
        <w:tc>
          <w:tcPr>
            <w:tcW w:w="940" w:type="dxa"/>
            <w:vAlign w:val="bottom"/>
            <w:vMerge w:val="restart"/>
          </w:tcPr>
          <w:p>
            <w:pPr>
              <w:spacing w:after="0"/>
              <w:rPr>
                <w:sz w:val="20"/>
                <w:szCs w:val="20"/>
                <w:color w:val="auto"/>
              </w:rPr>
            </w:pPr>
            <w:r>
              <w:rPr>
                <w:rFonts w:ascii="Arial" w:cs="Arial" w:eastAsia="Arial" w:hAnsi="Arial"/>
                <w:sz w:val="17"/>
                <w:szCs w:val="17"/>
                <w:color w:val="auto"/>
              </w:rPr>
              <w:t>(Instr. 4)</w:t>
            </w: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3"/>
              </w:rPr>
              <w:t>(D)</w:t>
            </w:r>
          </w:p>
        </w:tc>
        <w:tc>
          <w:tcPr>
            <w:tcW w:w="920" w:type="dxa"/>
            <w:vAlign w:val="bottom"/>
          </w:tcPr>
          <w:p>
            <w:pPr>
              <w:spacing w:after="0"/>
              <w:rPr>
                <w:sz w:val="6"/>
                <w:szCs w:val="6"/>
                <w:color w:val="auto"/>
              </w:rPr>
            </w:pPr>
          </w:p>
        </w:tc>
        <w:tc>
          <w:tcPr>
            <w:tcW w:w="1720" w:type="dxa"/>
            <w:vAlign w:val="bottom"/>
            <w:gridSpan w:val="4"/>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3"/>
                <w:szCs w:val="13"/>
                <w:color w:val="auto"/>
              </w:rPr>
              <w:t>Year)</w:t>
            </w:r>
          </w:p>
        </w:tc>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gridSpan w:val="4"/>
            <w:vMerge w:val="restart"/>
          </w:tcPr>
          <w:p>
            <w:pPr>
              <w:spacing w:after="0"/>
              <w:rPr>
                <w:sz w:val="20"/>
                <w:szCs w:val="20"/>
                <w:color w:val="auto"/>
              </w:rPr>
            </w:pPr>
            <w:r>
              <w:rPr>
                <w:rFonts w:ascii="Arial" w:cs="Arial" w:eastAsia="Arial" w:hAnsi="Arial"/>
                <w:sz w:val="17"/>
                <w:szCs w:val="17"/>
                <w:color w:val="auto"/>
              </w:rPr>
              <w:t>(Instr. 3 &amp; 4)</w:t>
            </w: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gridSpan w:val="4"/>
            <w:vMerge w:val="continue"/>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Common Stock - Voting</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93,442</w:t>
            </w:r>
          </w:p>
        </w:tc>
        <w:tc>
          <w:tcPr>
            <w:tcW w:w="160" w:type="dxa"/>
            <w:vAlign w:val="bottom"/>
            <w:tcBorders>
              <w:bottom w:val="single" w:sz="8" w:color="0000EE"/>
            </w:tcBorders>
            <w:gridSpan w:val="2"/>
          </w:tcPr>
          <w:p>
            <w:pPr>
              <w:jc w:val="right"/>
              <w:spacing w:after="0" w:line="121" w:lineRule="exact"/>
              <w:rPr>
                <w:rFonts w:ascii="Arial" w:cs="Arial" w:eastAsia="Arial" w:hAnsi="Arial"/>
                <w:sz w:val="13"/>
                <w:szCs w:val="13"/>
                <w:color w:val="0000EE"/>
                <w:w w:val="87"/>
              </w:rPr>
            </w:pPr>
            <w:hyperlink w:anchor="page1">
              <w:r>
                <w:rPr>
                  <w:rFonts w:ascii="Arial" w:cs="Arial" w:eastAsia="Arial" w:hAnsi="Arial"/>
                  <w:sz w:val="13"/>
                  <w:szCs w:val="13"/>
                  <w:color w:val="0000EE"/>
                  <w:w w:val="87"/>
                </w:rPr>
                <w:t>(1)</w:t>
              </w:r>
            </w:hyperlink>
          </w:p>
        </w:tc>
        <w:tc>
          <w:tcPr>
            <w:tcW w:w="20" w:type="dxa"/>
            <w:vAlign w:val="bottom"/>
            <w:vMerge w:val="restart"/>
          </w:tcPr>
          <w:p>
            <w:pPr>
              <w:spacing w:after="0"/>
              <w:rPr>
                <w:sz w:val="12"/>
                <w:szCs w:val="12"/>
                <w:color w:val="auto"/>
              </w:rPr>
            </w:pPr>
          </w:p>
        </w:tc>
        <w:tc>
          <w:tcPr>
            <w:tcW w:w="940" w:type="dxa"/>
            <w:vAlign w:val="bottom"/>
            <w:vMerge w:val="restart"/>
          </w:tcPr>
          <w:p>
            <w:pPr>
              <w:ind w:left="400"/>
              <w:spacing w:after="0"/>
              <w:rPr>
                <w:sz w:val="20"/>
                <w:szCs w:val="20"/>
                <w:color w:val="auto"/>
              </w:rPr>
            </w:pPr>
            <w:r>
              <w:rPr>
                <w:rFonts w:ascii="Arial" w:cs="Arial" w:eastAsia="Arial" w:hAnsi="Arial"/>
                <w:sz w:val="17"/>
                <w:szCs w:val="17"/>
                <w:b w:val="1"/>
                <w:bCs w:val="1"/>
                <w:color w:val="auto"/>
              </w:rPr>
              <w:t>D</w:t>
            </w: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4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5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40" w:type="dxa"/>
            <w:vAlign w:val="bottom"/>
            <w:tcBorders>
              <w:top w:val="single" w:sz="8" w:color="2C2C2C"/>
              <w:bottom w:val="single" w:sz="8" w:color="2C2C2C"/>
            </w:tcBorders>
            <w:gridSpan w:val="2"/>
            <w:vMerge w:val="restart"/>
          </w:tcPr>
          <w:p>
            <w:pPr>
              <w:spacing w:after="0"/>
              <w:rPr>
                <w:sz w:val="20"/>
                <w:szCs w:val="20"/>
                <w:color w:val="auto"/>
              </w:rPr>
            </w:pPr>
            <w:r>
              <w:rPr>
                <w:rFonts w:ascii="Arial" w:cs="Arial" w:eastAsia="Arial" w:hAnsi="Arial"/>
                <w:sz w:val="17"/>
                <w:szCs w:val="17"/>
                <w:b w:val="1"/>
                <w:bCs w:val="1"/>
                <w:color w:val="auto"/>
              </w:rPr>
              <w:t>Common Stock - Voting</w:t>
            </w:r>
          </w:p>
        </w:tc>
        <w:tc>
          <w:tcPr>
            <w:tcW w:w="900" w:type="dxa"/>
            <w:vAlign w:val="bottom"/>
            <w:tcBorders>
              <w:top w:val="single" w:sz="8" w:color="2C2C2C"/>
            </w:tcBorders>
          </w:tcPr>
          <w:p>
            <w:pPr>
              <w:spacing w:after="0"/>
              <w:rPr>
                <w:sz w:val="12"/>
                <w:szCs w:val="12"/>
                <w:color w:val="auto"/>
              </w:rPr>
            </w:pPr>
          </w:p>
        </w:tc>
        <w:tc>
          <w:tcPr>
            <w:tcW w:w="860" w:type="dxa"/>
            <w:vAlign w:val="bottom"/>
            <w:tcBorders>
              <w:top w:val="single" w:sz="8" w:color="2C2C2C"/>
            </w:tcBorders>
          </w:tcPr>
          <w:p>
            <w:pPr>
              <w:spacing w:after="0"/>
              <w:rPr>
                <w:sz w:val="12"/>
                <w:szCs w:val="12"/>
                <w:color w:val="auto"/>
              </w:rPr>
            </w:pPr>
          </w:p>
        </w:tc>
        <w:tc>
          <w:tcPr>
            <w:tcW w:w="1360" w:type="dxa"/>
            <w:vAlign w:val="bottom"/>
            <w:tcBorders>
              <w:top w:val="single" w:sz="8" w:color="2C2C2C"/>
            </w:tcBorders>
          </w:tcPr>
          <w:p>
            <w:pPr>
              <w:spacing w:after="0"/>
              <w:rPr>
                <w:sz w:val="12"/>
                <w:szCs w:val="12"/>
                <w:color w:val="auto"/>
              </w:rPr>
            </w:pPr>
          </w:p>
        </w:tc>
        <w:tc>
          <w:tcPr>
            <w:tcW w:w="820" w:type="dxa"/>
            <w:vAlign w:val="bottom"/>
            <w:tcBorders>
              <w:top w:val="single" w:sz="8" w:color="2C2C2C"/>
            </w:tcBorders>
          </w:tcPr>
          <w:p>
            <w:pPr>
              <w:spacing w:after="0"/>
              <w:rPr>
                <w:sz w:val="12"/>
                <w:szCs w:val="12"/>
                <w:color w:val="auto"/>
              </w:rPr>
            </w:pPr>
          </w:p>
        </w:tc>
        <w:tc>
          <w:tcPr>
            <w:tcW w:w="920" w:type="dxa"/>
            <w:vAlign w:val="bottom"/>
            <w:tcBorders>
              <w:top w:val="single" w:sz="8" w:color="2C2C2C"/>
            </w:tcBorders>
          </w:tcPr>
          <w:p>
            <w:pPr>
              <w:spacing w:after="0"/>
              <w:rPr>
                <w:sz w:val="12"/>
                <w:szCs w:val="12"/>
                <w:color w:val="auto"/>
              </w:rPr>
            </w:pPr>
          </w:p>
        </w:tc>
        <w:tc>
          <w:tcPr>
            <w:tcW w:w="1560" w:type="dxa"/>
            <w:vAlign w:val="bottom"/>
            <w:tcBorders>
              <w:top w:val="single" w:sz="8" w:color="2C2C2C"/>
              <w:bottom w:val="single" w:sz="8" w:color="2C2C2C"/>
            </w:tcBorders>
            <w:gridSpan w:val="2"/>
            <w:vMerge w:val="restart"/>
          </w:tcPr>
          <w:p>
            <w:pPr>
              <w:jc w:val="right"/>
              <w:spacing w:after="0"/>
              <w:rPr>
                <w:sz w:val="20"/>
                <w:szCs w:val="20"/>
                <w:color w:val="auto"/>
              </w:rPr>
            </w:pPr>
            <w:r>
              <w:rPr>
                <w:rFonts w:ascii="Arial" w:cs="Arial" w:eastAsia="Arial" w:hAnsi="Arial"/>
                <w:sz w:val="17"/>
                <w:szCs w:val="17"/>
                <w:b w:val="1"/>
                <w:bCs w:val="1"/>
                <w:color w:val="auto"/>
              </w:rPr>
              <w:t>17,800.744</w:t>
            </w:r>
          </w:p>
        </w:tc>
        <w:tc>
          <w:tcPr>
            <w:tcW w:w="160" w:type="dxa"/>
            <w:vAlign w:val="bottom"/>
            <w:tcBorders>
              <w:top w:val="single" w:sz="8" w:color="2C2C2C"/>
              <w:bottom w:val="single" w:sz="8" w:color="0000EE"/>
            </w:tcBorders>
            <w:gridSpan w:val="2"/>
          </w:tcPr>
          <w:p>
            <w:pPr>
              <w:jc w:val="right"/>
              <w:ind w:right="20"/>
              <w:spacing w:after="0" w:line="121" w:lineRule="exact"/>
              <w:rPr>
                <w:rFonts w:ascii="Arial" w:cs="Arial" w:eastAsia="Arial" w:hAnsi="Arial"/>
                <w:sz w:val="13"/>
                <w:szCs w:val="13"/>
                <w:color w:val="0000EE"/>
                <w:w w:val="75"/>
              </w:rPr>
            </w:pPr>
            <w:hyperlink w:anchor="page1">
              <w:r>
                <w:rPr>
                  <w:rFonts w:ascii="Arial" w:cs="Arial" w:eastAsia="Arial" w:hAnsi="Arial"/>
                  <w:sz w:val="13"/>
                  <w:szCs w:val="13"/>
                  <w:color w:val="0000EE"/>
                  <w:w w:val="75"/>
                </w:rPr>
                <w:t>(2)</w:t>
              </w:r>
            </w:hyperlink>
          </w:p>
        </w:tc>
        <w:tc>
          <w:tcPr>
            <w:tcW w:w="940" w:type="dxa"/>
            <w:vAlign w:val="bottom"/>
            <w:tcBorders>
              <w:top w:val="single" w:sz="8" w:color="2C2C2C"/>
              <w:bottom w:val="single" w:sz="8" w:color="2C2C2C"/>
            </w:tcBorders>
            <w:vMerge w:val="restart"/>
          </w:tcPr>
          <w:p>
            <w:pPr>
              <w:ind w:left="440"/>
              <w:spacing w:after="0"/>
              <w:rPr>
                <w:sz w:val="20"/>
                <w:szCs w:val="20"/>
                <w:color w:val="auto"/>
              </w:rPr>
            </w:pPr>
            <w:r>
              <w:rPr>
                <w:rFonts w:ascii="Arial" w:cs="Arial" w:eastAsia="Arial" w:hAnsi="Arial"/>
                <w:sz w:val="17"/>
                <w:szCs w:val="17"/>
                <w:b w:val="1"/>
                <w:bCs w:val="1"/>
                <w:color w:val="auto"/>
              </w:rPr>
              <w:t>I</w:t>
            </w:r>
          </w:p>
        </w:tc>
        <w:tc>
          <w:tcPr>
            <w:tcW w:w="1500" w:type="dxa"/>
            <w:vAlign w:val="bottom"/>
            <w:tcBorders>
              <w:top w:val="single" w:sz="8" w:color="2C2C2C"/>
              <w:bottom w:val="single" w:sz="8" w:color="2C2C2C"/>
            </w:tcBorders>
            <w:vMerge w:val="restart"/>
          </w:tcPr>
          <w:p>
            <w:pPr>
              <w:ind w:left="20"/>
              <w:spacing w:after="0"/>
              <w:rPr>
                <w:sz w:val="20"/>
                <w:szCs w:val="20"/>
                <w:color w:val="auto"/>
              </w:rPr>
            </w:pPr>
            <w:r>
              <w:rPr>
                <w:rFonts w:ascii="Arial" w:cs="Arial" w:eastAsia="Arial" w:hAnsi="Arial"/>
                <w:sz w:val="17"/>
                <w:szCs w:val="17"/>
                <w:b w:val="1"/>
                <w:bCs w:val="1"/>
                <w:color w:val="auto"/>
                <w:w w:val="95"/>
              </w:rPr>
              <w:t>Profit Sharing Plan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4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60" w:type="dxa"/>
            <w:vAlign w:val="bottom"/>
            <w:gridSpan w:val="2"/>
          </w:tcPr>
          <w:p>
            <w:pPr>
              <w:spacing w:after="0"/>
              <w:rPr>
                <w:sz w:val="7"/>
                <w:szCs w:val="7"/>
                <w:color w:val="auto"/>
              </w:rPr>
            </w:pPr>
          </w:p>
        </w:tc>
        <w:tc>
          <w:tcPr>
            <w:tcW w:w="94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Reminder: Report on a separate line for each class of securities beneficially owned directly or indirectly.</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 If the form is filed by more than one reporting person, see Instruction 4(b)(v).</w:t>
      </w:r>
    </w:p>
    <w:p>
      <w:pPr>
        <w:spacing w:after="0" w:line="202" w:lineRule="exact"/>
        <w:rPr>
          <w:sz w:val="20"/>
          <w:szCs w:val="20"/>
          <w:color w:val="auto"/>
        </w:rPr>
      </w:pPr>
    </w:p>
    <w:p>
      <w:pPr>
        <w:ind w:left="40" w:right="180"/>
        <w:spacing w:after="0" w:line="276" w:lineRule="auto"/>
        <w:rPr>
          <w:sz w:val="20"/>
          <w:szCs w:val="20"/>
          <w:color w:val="auto"/>
        </w:rPr>
      </w:pPr>
      <w:r>
        <w:rPr>
          <w:rFonts w:ascii="Arial" w:cs="Arial" w:eastAsia="Arial" w:hAnsi="Arial"/>
          <w:sz w:val="17"/>
          <w:szCs w:val="17"/>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59055</wp:posOffset>
            </wp:positionV>
            <wp:extent cx="73266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6630" cy="41910"/>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20"/>
                <w:szCs w:val="20"/>
                <w:b w:val="1"/>
                <w:bCs w:val="1"/>
                <w:color w:val="auto"/>
                <w:w w:val="98"/>
              </w:rPr>
              <w:t>FORM 5 (continued)</w:t>
            </w:r>
          </w:p>
        </w:tc>
        <w:tc>
          <w:tcPr>
            <w:tcW w:w="440" w:type="dxa"/>
            <w:vAlign w:val="bottom"/>
          </w:tcPr>
          <w:p>
            <w:pPr>
              <w:spacing w:after="0"/>
              <w:rPr>
                <w:sz w:val="20"/>
                <w:szCs w:val="20"/>
                <w:color w:val="auto"/>
              </w:rPr>
            </w:pPr>
          </w:p>
        </w:tc>
        <w:tc>
          <w:tcPr>
            <w:tcW w:w="7660" w:type="dxa"/>
            <w:vAlign w:val="bottom"/>
            <w:gridSpan w:val="9"/>
          </w:tcPr>
          <w:p>
            <w:pPr>
              <w:ind w:left="540"/>
              <w:spacing w:after="0"/>
              <w:rPr>
                <w:sz w:val="20"/>
                <w:szCs w:val="20"/>
                <w:color w:val="auto"/>
              </w:rPr>
            </w:pPr>
            <w:r>
              <w:rPr>
                <w:rFonts w:ascii="Arial" w:cs="Arial" w:eastAsia="Arial" w:hAnsi="Arial"/>
                <w:sz w:val="20"/>
                <w:szCs w:val="20"/>
                <w:b w:val="1"/>
                <w:bCs w:val="1"/>
                <w:color w:val="auto"/>
                <w:w w:val="98"/>
              </w:rPr>
              <w:t>Table II - Derivative Securities Acquired, Disposed of, or Beneficially Owned</w:t>
            </w: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960" w:type="dxa"/>
            <w:vAlign w:val="bottom"/>
            <w:gridSpan w:val="7"/>
          </w:tcPr>
          <w:p>
            <w:pPr>
              <w:ind w:left="54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1980" w:type="dxa"/>
            <w:vAlign w:val="bottom"/>
            <w:tcBorders>
              <w:bottom w:val="single" w:sz="8" w:color="808080"/>
            </w:tcBorders>
            <w:gridSpan w:val="2"/>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150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0" w:type="dxa"/>
            <w:vAlign w:val="bottom"/>
            <w:tcBorders>
              <w:top w:val="single" w:sz="8" w:color="2C2C2C"/>
            </w:tcBorders>
          </w:tcPr>
          <w:p>
            <w:pPr>
              <w:spacing w:after="0" w:line="181" w:lineRule="exact"/>
              <w:rPr>
                <w:sz w:val="20"/>
                <w:szCs w:val="20"/>
                <w:color w:val="auto"/>
              </w:rPr>
            </w:pPr>
            <w:r>
              <w:rPr>
                <w:rFonts w:ascii="Arial" w:cs="Arial" w:eastAsia="Arial" w:hAnsi="Arial"/>
                <w:sz w:val="17"/>
                <w:szCs w:val="17"/>
                <w:color w:val="auto"/>
              </w:rPr>
              <w:t>1. Title of</w:t>
            </w:r>
          </w:p>
        </w:tc>
        <w:tc>
          <w:tcPr>
            <w:tcW w:w="1060" w:type="dxa"/>
            <w:vAlign w:val="bottom"/>
            <w:tcBorders>
              <w:top w:val="single" w:sz="8" w:color="2C2C2C"/>
            </w:tcBorders>
          </w:tcPr>
          <w:p>
            <w:pPr>
              <w:ind w:left="160"/>
              <w:spacing w:after="0" w:line="181" w:lineRule="exact"/>
              <w:rPr>
                <w:sz w:val="20"/>
                <w:szCs w:val="20"/>
                <w:color w:val="auto"/>
              </w:rPr>
            </w:pPr>
            <w:r>
              <w:rPr>
                <w:rFonts w:ascii="Arial" w:cs="Arial" w:eastAsia="Arial" w:hAnsi="Arial"/>
                <w:sz w:val="17"/>
                <w:szCs w:val="17"/>
                <w:color w:val="auto"/>
              </w:rPr>
              <w:t>2. Conver-</w:t>
            </w:r>
          </w:p>
        </w:tc>
        <w:tc>
          <w:tcPr>
            <w:tcW w:w="440" w:type="dxa"/>
            <w:vAlign w:val="bottom"/>
            <w:tcBorders>
              <w:top w:val="single" w:sz="8" w:color="2C2C2C"/>
            </w:tcBorders>
          </w:tcPr>
          <w:p>
            <w:pPr>
              <w:ind w:left="60"/>
              <w:spacing w:after="0" w:line="181" w:lineRule="exact"/>
              <w:rPr>
                <w:sz w:val="20"/>
                <w:szCs w:val="20"/>
                <w:color w:val="auto"/>
              </w:rPr>
            </w:pPr>
            <w:r>
              <w:rPr>
                <w:rFonts w:ascii="Arial" w:cs="Arial" w:eastAsia="Arial" w:hAnsi="Arial"/>
                <w:sz w:val="17"/>
                <w:szCs w:val="17"/>
                <w:color w:val="auto"/>
              </w:rPr>
              <w:t>3.</w:t>
            </w:r>
          </w:p>
        </w:tc>
        <w:tc>
          <w:tcPr>
            <w:tcW w:w="700" w:type="dxa"/>
            <w:vAlign w:val="bottom"/>
            <w:tcBorders>
              <w:top w:val="single" w:sz="8" w:color="2C2C2C"/>
            </w:tcBorders>
          </w:tcPr>
          <w:p>
            <w:pPr>
              <w:ind w:left="80"/>
              <w:spacing w:after="0" w:line="181" w:lineRule="exact"/>
              <w:rPr>
                <w:sz w:val="20"/>
                <w:szCs w:val="20"/>
                <w:color w:val="auto"/>
              </w:rPr>
            </w:pPr>
            <w:r>
              <w:rPr>
                <w:rFonts w:ascii="Arial" w:cs="Arial" w:eastAsia="Arial" w:hAnsi="Arial"/>
                <w:sz w:val="17"/>
                <w:szCs w:val="17"/>
                <w:color w:val="auto"/>
              </w:rPr>
              <w:t>3A.</w:t>
            </w:r>
          </w:p>
        </w:tc>
        <w:tc>
          <w:tcPr>
            <w:tcW w:w="520" w:type="dxa"/>
            <w:vAlign w:val="bottom"/>
            <w:tcBorders>
              <w:top w:val="single" w:sz="8" w:color="2C2C2C"/>
            </w:tcBorders>
          </w:tcPr>
          <w:p>
            <w:pPr>
              <w:ind w:left="80"/>
              <w:spacing w:after="0" w:line="181" w:lineRule="exact"/>
              <w:rPr>
                <w:sz w:val="20"/>
                <w:szCs w:val="20"/>
                <w:color w:val="auto"/>
              </w:rPr>
            </w:pPr>
            <w:r>
              <w:rPr>
                <w:rFonts w:ascii="Arial" w:cs="Arial" w:eastAsia="Arial" w:hAnsi="Arial"/>
                <w:sz w:val="17"/>
                <w:szCs w:val="17"/>
                <w:color w:val="auto"/>
              </w:rPr>
              <w:t>4.</w:t>
            </w:r>
          </w:p>
        </w:tc>
        <w:tc>
          <w:tcPr>
            <w:tcW w:w="1980" w:type="dxa"/>
            <w:vAlign w:val="bottom"/>
            <w:tcBorders>
              <w:top w:val="single" w:sz="8" w:color="2C2C2C"/>
            </w:tcBorders>
            <w:gridSpan w:val="2"/>
          </w:tcPr>
          <w:p>
            <w:pPr>
              <w:ind w:left="20"/>
              <w:spacing w:after="0" w:line="181" w:lineRule="exact"/>
              <w:rPr>
                <w:sz w:val="20"/>
                <w:szCs w:val="20"/>
                <w:color w:val="auto"/>
              </w:rPr>
            </w:pPr>
            <w:r>
              <w:rPr>
                <w:rFonts w:ascii="Arial" w:cs="Arial" w:eastAsia="Arial" w:hAnsi="Arial"/>
                <w:sz w:val="17"/>
                <w:szCs w:val="17"/>
                <w:color w:val="auto"/>
              </w:rPr>
              <w:t>5. Number of Derivative</w:t>
            </w:r>
          </w:p>
        </w:tc>
        <w:tc>
          <w:tcPr>
            <w:tcW w:w="740" w:type="dxa"/>
            <w:vAlign w:val="bottom"/>
            <w:tcBorders>
              <w:top w:val="single" w:sz="8" w:color="2C2C2C"/>
            </w:tcBorders>
          </w:tcPr>
          <w:p>
            <w:pPr>
              <w:ind w:left="220"/>
              <w:spacing w:after="0" w:line="181" w:lineRule="exact"/>
              <w:rPr>
                <w:sz w:val="20"/>
                <w:szCs w:val="20"/>
                <w:color w:val="auto"/>
              </w:rPr>
            </w:pPr>
            <w:r>
              <w:rPr>
                <w:rFonts w:ascii="Arial" w:cs="Arial" w:eastAsia="Arial" w:hAnsi="Arial"/>
                <w:sz w:val="17"/>
                <w:szCs w:val="17"/>
                <w:color w:val="auto"/>
                <w:w w:val="91"/>
              </w:rPr>
              <w:t>6. Date</w:t>
            </w:r>
          </w:p>
        </w:tc>
        <w:tc>
          <w:tcPr>
            <w:tcW w:w="520" w:type="dxa"/>
            <w:vAlign w:val="bottom"/>
            <w:tcBorders>
              <w:top w:val="single" w:sz="8" w:color="2C2C2C"/>
            </w:tcBorders>
          </w:tcPr>
          <w:p>
            <w:pPr>
              <w:spacing w:after="0"/>
              <w:rPr>
                <w:sz w:val="15"/>
                <w:szCs w:val="15"/>
                <w:color w:val="auto"/>
              </w:rPr>
            </w:pPr>
          </w:p>
        </w:tc>
        <w:tc>
          <w:tcPr>
            <w:tcW w:w="1500" w:type="dxa"/>
            <w:vAlign w:val="bottom"/>
            <w:tcBorders>
              <w:top w:val="single" w:sz="8" w:color="2C2C2C"/>
            </w:tcBorders>
          </w:tcPr>
          <w:p>
            <w:pPr>
              <w:ind w:left="40"/>
              <w:spacing w:after="0" w:line="181" w:lineRule="exact"/>
              <w:rPr>
                <w:sz w:val="20"/>
                <w:szCs w:val="20"/>
                <w:color w:val="auto"/>
              </w:rPr>
            </w:pPr>
            <w:r>
              <w:rPr>
                <w:rFonts w:ascii="Arial" w:cs="Arial" w:eastAsia="Arial" w:hAnsi="Arial"/>
                <w:sz w:val="17"/>
                <w:szCs w:val="17"/>
                <w:color w:val="auto"/>
                <w:w w:val="97"/>
              </w:rPr>
              <w:t>7. Title and Amount</w:t>
            </w:r>
          </w:p>
        </w:tc>
        <w:tc>
          <w:tcPr>
            <w:tcW w:w="820" w:type="dxa"/>
            <w:vAlign w:val="bottom"/>
            <w:tcBorders>
              <w:top w:val="single" w:sz="8" w:color="2C2C2C"/>
            </w:tcBorders>
          </w:tcPr>
          <w:p>
            <w:pPr>
              <w:spacing w:after="0" w:line="181" w:lineRule="exact"/>
              <w:rPr>
                <w:sz w:val="20"/>
                <w:szCs w:val="20"/>
                <w:color w:val="auto"/>
              </w:rPr>
            </w:pPr>
            <w:r>
              <w:rPr>
                <w:rFonts w:ascii="Arial" w:cs="Arial" w:eastAsia="Arial" w:hAnsi="Arial"/>
                <w:sz w:val="17"/>
                <w:szCs w:val="17"/>
                <w:color w:val="auto"/>
              </w:rPr>
              <w:t>8. Price of</w:t>
            </w:r>
          </w:p>
        </w:tc>
        <w:tc>
          <w:tcPr>
            <w:tcW w:w="880" w:type="dxa"/>
            <w:vAlign w:val="bottom"/>
            <w:tcBorders>
              <w:top w:val="single" w:sz="8" w:color="2C2C2C"/>
            </w:tcBorders>
          </w:tcPr>
          <w:p>
            <w:pPr>
              <w:ind w:left="100"/>
              <w:spacing w:after="0" w:line="181" w:lineRule="exact"/>
              <w:rPr>
                <w:sz w:val="20"/>
                <w:szCs w:val="20"/>
                <w:color w:val="auto"/>
              </w:rPr>
            </w:pPr>
            <w:r>
              <w:rPr>
                <w:rFonts w:ascii="Arial" w:cs="Arial" w:eastAsia="Arial" w:hAnsi="Arial"/>
                <w:sz w:val="17"/>
                <w:szCs w:val="17"/>
                <w:color w:val="auto"/>
                <w:w w:val="95"/>
              </w:rPr>
              <w:t>9. Number</w:t>
            </w:r>
          </w:p>
        </w:tc>
        <w:tc>
          <w:tcPr>
            <w:tcW w:w="680" w:type="dxa"/>
            <w:vAlign w:val="bottom"/>
            <w:tcBorders>
              <w:top w:val="single" w:sz="8" w:color="2C2C2C"/>
            </w:tcBorders>
          </w:tcPr>
          <w:p>
            <w:pPr>
              <w:ind w:left="60"/>
              <w:spacing w:after="0" w:line="181" w:lineRule="exact"/>
              <w:rPr>
                <w:sz w:val="20"/>
                <w:szCs w:val="20"/>
                <w:color w:val="auto"/>
              </w:rPr>
            </w:pPr>
            <w:r>
              <w:rPr>
                <w:rFonts w:ascii="Arial" w:cs="Arial" w:eastAsia="Arial" w:hAnsi="Arial"/>
                <w:sz w:val="17"/>
                <w:szCs w:val="17"/>
                <w:color w:val="auto"/>
              </w:rPr>
              <w:t>10.</w:t>
            </w:r>
          </w:p>
        </w:tc>
        <w:tc>
          <w:tcPr>
            <w:tcW w:w="760" w:type="dxa"/>
            <w:vAlign w:val="bottom"/>
            <w:tcBorders>
              <w:top w:val="single" w:sz="8" w:color="2C2C2C"/>
            </w:tcBorders>
          </w:tcPr>
          <w:p>
            <w:pPr>
              <w:ind w:left="20"/>
              <w:spacing w:after="0" w:line="181" w:lineRule="exact"/>
              <w:rPr>
                <w:sz w:val="20"/>
                <w:szCs w:val="20"/>
                <w:color w:val="auto"/>
              </w:rPr>
            </w:pPr>
            <w:r>
              <w:rPr>
                <w:rFonts w:ascii="Arial" w:cs="Arial" w:eastAsia="Arial" w:hAnsi="Arial"/>
                <w:sz w:val="17"/>
                <w:szCs w:val="17"/>
                <w:color w:val="auto"/>
                <w:w w:val="90"/>
              </w:rPr>
              <w:t>11. Nature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Derivative</w:t>
            </w:r>
          </w:p>
        </w:tc>
        <w:tc>
          <w:tcPr>
            <w:tcW w:w="1060" w:type="dxa"/>
            <w:vAlign w:val="bottom"/>
          </w:tcPr>
          <w:p>
            <w:pPr>
              <w:ind w:left="160"/>
              <w:spacing w:after="0"/>
              <w:rPr>
                <w:sz w:val="20"/>
                <w:szCs w:val="20"/>
                <w:color w:val="auto"/>
              </w:rPr>
            </w:pPr>
            <w:r>
              <w:rPr>
                <w:rFonts w:ascii="Arial" w:cs="Arial" w:eastAsia="Arial" w:hAnsi="Arial"/>
                <w:sz w:val="17"/>
                <w:szCs w:val="17"/>
                <w:color w:val="auto"/>
              </w:rPr>
              <w:t>sion or</w:t>
            </w:r>
          </w:p>
        </w:tc>
        <w:tc>
          <w:tcPr>
            <w:tcW w:w="1140" w:type="dxa"/>
            <w:vAlign w:val="bottom"/>
            <w:gridSpan w:val="2"/>
          </w:tcPr>
          <w:p>
            <w:pPr>
              <w:ind w:left="60"/>
              <w:spacing w:after="0"/>
              <w:rPr>
                <w:sz w:val="20"/>
                <w:szCs w:val="20"/>
                <w:color w:val="auto"/>
              </w:rPr>
            </w:pPr>
            <w:r>
              <w:rPr>
                <w:rFonts w:ascii="Arial" w:cs="Arial" w:eastAsia="Arial" w:hAnsi="Arial"/>
                <w:sz w:val="17"/>
                <w:szCs w:val="17"/>
                <w:color w:val="auto"/>
                <w:w w:val="89"/>
              </w:rPr>
              <w:t>Trans- Deemed</w:t>
            </w:r>
          </w:p>
        </w:tc>
        <w:tc>
          <w:tcPr>
            <w:tcW w:w="2500" w:type="dxa"/>
            <w:vAlign w:val="bottom"/>
            <w:gridSpan w:val="3"/>
          </w:tcPr>
          <w:p>
            <w:pPr>
              <w:ind w:left="80"/>
              <w:spacing w:after="0"/>
              <w:rPr>
                <w:sz w:val="20"/>
                <w:szCs w:val="20"/>
                <w:color w:val="auto"/>
              </w:rPr>
            </w:pPr>
            <w:r>
              <w:rPr>
                <w:rFonts w:ascii="Arial" w:cs="Arial" w:eastAsia="Arial" w:hAnsi="Arial"/>
                <w:sz w:val="17"/>
                <w:szCs w:val="17"/>
                <w:color w:val="auto"/>
                <w:w w:val="96"/>
              </w:rPr>
              <w:t>Trans- Securities Acquired (A) or</w:t>
            </w:r>
          </w:p>
        </w:tc>
        <w:tc>
          <w:tcPr>
            <w:tcW w:w="1260" w:type="dxa"/>
            <w:vAlign w:val="bottom"/>
            <w:gridSpan w:val="2"/>
          </w:tcPr>
          <w:p>
            <w:pPr>
              <w:ind w:left="220"/>
              <w:spacing w:after="0"/>
              <w:rPr>
                <w:sz w:val="20"/>
                <w:szCs w:val="20"/>
                <w:color w:val="auto"/>
              </w:rPr>
            </w:pPr>
            <w:r>
              <w:rPr>
                <w:rFonts w:ascii="Arial" w:cs="Arial" w:eastAsia="Arial" w:hAnsi="Arial"/>
                <w:sz w:val="17"/>
                <w:szCs w:val="17"/>
                <w:color w:val="auto"/>
              </w:rPr>
              <w:t>Exercisable</w:t>
            </w:r>
          </w:p>
        </w:tc>
        <w:tc>
          <w:tcPr>
            <w:tcW w:w="1500" w:type="dxa"/>
            <w:vAlign w:val="bottom"/>
          </w:tcPr>
          <w:p>
            <w:pPr>
              <w:ind w:left="40"/>
              <w:spacing w:after="0"/>
              <w:rPr>
                <w:sz w:val="20"/>
                <w:szCs w:val="20"/>
                <w:color w:val="auto"/>
              </w:rPr>
            </w:pPr>
            <w:r>
              <w:rPr>
                <w:rFonts w:ascii="Arial" w:cs="Arial" w:eastAsia="Arial" w:hAnsi="Arial"/>
                <w:sz w:val="17"/>
                <w:szCs w:val="17"/>
                <w:color w:val="auto"/>
              </w:rPr>
              <w:t>of Underlying</w:t>
            </w:r>
          </w:p>
        </w:tc>
        <w:tc>
          <w:tcPr>
            <w:tcW w:w="820" w:type="dxa"/>
            <w:vAlign w:val="bottom"/>
          </w:tcPr>
          <w:p>
            <w:pPr>
              <w:spacing w:after="0"/>
              <w:rPr>
                <w:sz w:val="20"/>
                <w:szCs w:val="20"/>
                <w:color w:val="auto"/>
              </w:rPr>
            </w:pPr>
            <w:r>
              <w:rPr>
                <w:rFonts w:ascii="Arial" w:cs="Arial" w:eastAsia="Arial" w:hAnsi="Arial"/>
                <w:sz w:val="17"/>
                <w:szCs w:val="17"/>
                <w:color w:val="auto"/>
              </w:rPr>
              <w:t>Derivative</w:t>
            </w:r>
          </w:p>
        </w:tc>
        <w:tc>
          <w:tcPr>
            <w:tcW w:w="880" w:type="dxa"/>
            <w:vAlign w:val="bottom"/>
          </w:tcPr>
          <w:p>
            <w:pPr>
              <w:ind w:left="100"/>
              <w:spacing w:after="0"/>
              <w:rPr>
                <w:sz w:val="20"/>
                <w:szCs w:val="20"/>
                <w:color w:val="auto"/>
              </w:rPr>
            </w:pPr>
            <w:r>
              <w:rPr>
                <w:rFonts w:ascii="Arial" w:cs="Arial" w:eastAsia="Arial" w:hAnsi="Arial"/>
                <w:sz w:val="17"/>
                <w:szCs w:val="17"/>
                <w:color w:val="auto"/>
              </w:rPr>
              <w:t>of</w:t>
            </w:r>
          </w:p>
        </w:tc>
        <w:tc>
          <w:tcPr>
            <w:tcW w:w="680" w:type="dxa"/>
            <w:vAlign w:val="bottom"/>
          </w:tcPr>
          <w:p>
            <w:pPr>
              <w:ind w:left="60"/>
              <w:spacing w:after="0"/>
              <w:rPr>
                <w:sz w:val="20"/>
                <w:szCs w:val="20"/>
                <w:color w:val="auto"/>
              </w:rPr>
            </w:pPr>
            <w:r>
              <w:rPr>
                <w:rFonts w:ascii="Arial" w:cs="Arial" w:eastAsia="Arial" w:hAnsi="Arial"/>
                <w:sz w:val="17"/>
                <w:szCs w:val="17"/>
                <w:color w:val="auto"/>
              </w:rPr>
              <w:t>Owner-</w:t>
            </w:r>
          </w:p>
        </w:tc>
        <w:tc>
          <w:tcPr>
            <w:tcW w:w="780" w:type="dxa"/>
            <w:vAlign w:val="bottom"/>
            <w:gridSpan w:val="2"/>
          </w:tcPr>
          <w:p>
            <w:pPr>
              <w:ind w:left="20"/>
              <w:spacing w:after="0"/>
              <w:rPr>
                <w:sz w:val="20"/>
                <w:szCs w:val="20"/>
                <w:color w:val="auto"/>
              </w:rPr>
            </w:pPr>
            <w:r>
              <w:rPr>
                <w:rFonts w:ascii="Arial" w:cs="Arial" w:eastAsia="Arial" w:hAnsi="Arial"/>
                <w:sz w:val="17"/>
                <w:szCs w:val="17"/>
                <w:color w:val="auto"/>
                <w:w w:val="99"/>
              </w:rPr>
              <w:t>of Indirect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Security</w:t>
            </w:r>
          </w:p>
        </w:tc>
        <w:tc>
          <w:tcPr>
            <w:tcW w:w="1060" w:type="dxa"/>
            <w:vAlign w:val="bottom"/>
          </w:tcPr>
          <w:p>
            <w:pPr>
              <w:ind w:left="160"/>
              <w:spacing w:after="0"/>
              <w:rPr>
                <w:sz w:val="20"/>
                <w:szCs w:val="20"/>
                <w:color w:val="auto"/>
              </w:rPr>
            </w:pPr>
            <w:r>
              <w:rPr>
                <w:rFonts w:ascii="Arial" w:cs="Arial" w:eastAsia="Arial" w:hAnsi="Arial"/>
                <w:sz w:val="17"/>
                <w:szCs w:val="17"/>
                <w:color w:val="auto"/>
              </w:rPr>
              <w:t>Exercise</w:t>
            </w:r>
          </w:p>
        </w:tc>
        <w:tc>
          <w:tcPr>
            <w:tcW w:w="2960" w:type="dxa"/>
            <w:vAlign w:val="bottom"/>
            <w:gridSpan w:val="4"/>
          </w:tcPr>
          <w:p>
            <w:pPr>
              <w:ind w:left="60"/>
              <w:spacing w:after="0"/>
              <w:rPr>
                <w:sz w:val="20"/>
                <w:szCs w:val="20"/>
                <w:color w:val="auto"/>
              </w:rPr>
            </w:pPr>
            <w:r>
              <w:rPr>
                <w:rFonts w:ascii="Arial" w:cs="Arial" w:eastAsia="Arial" w:hAnsi="Arial"/>
                <w:sz w:val="17"/>
                <w:szCs w:val="17"/>
                <w:color w:val="auto"/>
                <w:w w:val="96"/>
              </w:rPr>
              <w:t>action Execution action Disposed of (D)</w:t>
            </w:r>
          </w:p>
        </w:tc>
        <w:tc>
          <w:tcPr>
            <w:tcW w:w="680" w:type="dxa"/>
            <w:vAlign w:val="bottom"/>
          </w:tcPr>
          <w:p>
            <w:pPr>
              <w:spacing w:after="0"/>
              <w:rPr>
                <w:sz w:val="17"/>
                <w:szCs w:val="17"/>
                <w:color w:val="auto"/>
              </w:rPr>
            </w:pPr>
          </w:p>
        </w:tc>
        <w:tc>
          <w:tcPr>
            <w:tcW w:w="1260" w:type="dxa"/>
            <w:vAlign w:val="bottom"/>
            <w:gridSpan w:val="2"/>
          </w:tcPr>
          <w:p>
            <w:pPr>
              <w:ind w:left="220"/>
              <w:spacing w:after="0"/>
              <w:rPr>
                <w:sz w:val="20"/>
                <w:szCs w:val="20"/>
                <w:color w:val="auto"/>
              </w:rPr>
            </w:pPr>
            <w:r>
              <w:rPr>
                <w:rFonts w:ascii="Arial" w:cs="Arial" w:eastAsia="Arial" w:hAnsi="Arial"/>
                <w:sz w:val="17"/>
                <w:szCs w:val="17"/>
                <w:color w:val="auto"/>
                <w:w w:val="93"/>
              </w:rPr>
              <w:t>and Expiration</w:t>
            </w:r>
          </w:p>
        </w:tc>
        <w:tc>
          <w:tcPr>
            <w:tcW w:w="1500" w:type="dxa"/>
            <w:vAlign w:val="bottom"/>
          </w:tcPr>
          <w:p>
            <w:pPr>
              <w:ind w:left="40"/>
              <w:spacing w:after="0"/>
              <w:rPr>
                <w:sz w:val="20"/>
                <w:szCs w:val="20"/>
                <w:color w:val="auto"/>
              </w:rPr>
            </w:pPr>
            <w:r>
              <w:rPr>
                <w:rFonts w:ascii="Arial" w:cs="Arial" w:eastAsia="Arial" w:hAnsi="Arial"/>
                <w:sz w:val="17"/>
                <w:szCs w:val="17"/>
                <w:color w:val="auto"/>
              </w:rPr>
              <w:t>Securities</w:t>
            </w:r>
          </w:p>
        </w:tc>
        <w:tc>
          <w:tcPr>
            <w:tcW w:w="820" w:type="dxa"/>
            <w:vAlign w:val="bottom"/>
          </w:tcPr>
          <w:p>
            <w:pPr>
              <w:spacing w:after="0"/>
              <w:rPr>
                <w:sz w:val="20"/>
                <w:szCs w:val="20"/>
                <w:color w:val="auto"/>
              </w:rPr>
            </w:pPr>
            <w:r>
              <w:rPr>
                <w:rFonts w:ascii="Arial" w:cs="Arial" w:eastAsia="Arial" w:hAnsi="Arial"/>
                <w:sz w:val="17"/>
                <w:szCs w:val="17"/>
                <w:color w:val="auto"/>
              </w:rPr>
              <w:t>Security</w:t>
            </w:r>
          </w:p>
        </w:tc>
        <w:tc>
          <w:tcPr>
            <w:tcW w:w="880" w:type="dxa"/>
            <w:vAlign w:val="bottom"/>
          </w:tcPr>
          <w:p>
            <w:pPr>
              <w:ind w:left="100"/>
              <w:spacing w:after="0"/>
              <w:rPr>
                <w:sz w:val="20"/>
                <w:szCs w:val="20"/>
                <w:color w:val="auto"/>
              </w:rPr>
            </w:pPr>
            <w:r>
              <w:rPr>
                <w:rFonts w:ascii="Arial" w:cs="Arial" w:eastAsia="Arial" w:hAnsi="Arial"/>
                <w:sz w:val="17"/>
                <w:szCs w:val="17"/>
                <w:color w:val="auto"/>
              </w:rPr>
              <w:t>Derivative</w:t>
            </w:r>
          </w:p>
        </w:tc>
        <w:tc>
          <w:tcPr>
            <w:tcW w:w="680" w:type="dxa"/>
            <w:vAlign w:val="bottom"/>
          </w:tcPr>
          <w:p>
            <w:pPr>
              <w:ind w:left="60"/>
              <w:spacing w:after="0"/>
              <w:rPr>
                <w:sz w:val="20"/>
                <w:szCs w:val="20"/>
                <w:color w:val="auto"/>
              </w:rPr>
            </w:pPr>
            <w:r>
              <w:rPr>
                <w:rFonts w:ascii="Arial" w:cs="Arial" w:eastAsia="Arial" w:hAnsi="Arial"/>
                <w:sz w:val="17"/>
                <w:szCs w:val="17"/>
                <w:color w:val="auto"/>
              </w:rPr>
              <w:t>ship</w:t>
            </w:r>
          </w:p>
        </w:tc>
        <w:tc>
          <w:tcPr>
            <w:tcW w:w="780" w:type="dxa"/>
            <w:vAlign w:val="bottom"/>
            <w:gridSpan w:val="2"/>
          </w:tcPr>
          <w:p>
            <w:pPr>
              <w:ind w:left="20"/>
              <w:spacing w:after="0"/>
              <w:rPr>
                <w:sz w:val="20"/>
                <w:szCs w:val="20"/>
                <w:color w:val="auto"/>
              </w:rPr>
            </w:pPr>
            <w:r>
              <w:rPr>
                <w:rFonts w:ascii="Arial" w:cs="Arial" w:eastAsia="Arial" w:hAnsi="Arial"/>
                <w:sz w:val="17"/>
                <w:szCs w:val="17"/>
                <w:color w:val="auto"/>
              </w:rPr>
              <w:t>Beneficial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ind w:left="160"/>
              <w:spacing w:after="0"/>
              <w:rPr>
                <w:sz w:val="20"/>
                <w:szCs w:val="20"/>
                <w:color w:val="auto"/>
              </w:rPr>
            </w:pPr>
            <w:r>
              <w:rPr>
                <w:rFonts w:ascii="Arial" w:cs="Arial" w:eastAsia="Arial" w:hAnsi="Arial"/>
                <w:sz w:val="17"/>
                <w:szCs w:val="17"/>
                <w:color w:val="auto"/>
              </w:rPr>
              <w:t>Price of</w:t>
            </w:r>
          </w:p>
        </w:tc>
        <w:tc>
          <w:tcPr>
            <w:tcW w:w="440" w:type="dxa"/>
            <w:vAlign w:val="bottom"/>
          </w:tcPr>
          <w:p>
            <w:pPr>
              <w:ind w:left="60"/>
              <w:spacing w:after="0"/>
              <w:rPr>
                <w:sz w:val="20"/>
                <w:szCs w:val="20"/>
                <w:color w:val="auto"/>
              </w:rPr>
            </w:pPr>
            <w:r>
              <w:rPr>
                <w:rFonts w:ascii="Arial" w:cs="Arial" w:eastAsia="Arial" w:hAnsi="Arial"/>
                <w:sz w:val="17"/>
                <w:szCs w:val="17"/>
                <w:color w:val="auto"/>
              </w:rPr>
              <w:t>Date</w:t>
            </w:r>
          </w:p>
        </w:tc>
        <w:tc>
          <w:tcPr>
            <w:tcW w:w="700" w:type="dxa"/>
            <w:vAlign w:val="bottom"/>
          </w:tcPr>
          <w:p>
            <w:pPr>
              <w:ind w:left="80"/>
              <w:spacing w:after="0"/>
              <w:rPr>
                <w:sz w:val="20"/>
                <w:szCs w:val="20"/>
                <w:color w:val="auto"/>
              </w:rPr>
            </w:pPr>
            <w:r>
              <w:rPr>
                <w:rFonts w:ascii="Arial" w:cs="Arial" w:eastAsia="Arial" w:hAnsi="Arial"/>
                <w:sz w:val="17"/>
                <w:szCs w:val="17"/>
                <w:color w:val="auto"/>
              </w:rPr>
              <w:t>Date,</w:t>
            </w:r>
          </w:p>
        </w:tc>
        <w:tc>
          <w:tcPr>
            <w:tcW w:w="520" w:type="dxa"/>
            <w:vAlign w:val="bottom"/>
          </w:tcPr>
          <w:p>
            <w:pPr>
              <w:ind w:left="80"/>
              <w:spacing w:after="0"/>
              <w:rPr>
                <w:sz w:val="20"/>
                <w:szCs w:val="20"/>
                <w:color w:val="auto"/>
              </w:rPr>
            </w:pPr>
            <w:r>
              <w:rPr>
                <w:rFonts w:ascii="Arial" w:cs="Arial" w:eastAsia="Arial" w:hAnsi="Arial"/>
                <w:sz w:val="17"/>
                <w:szCs w:val="17"/>
                <w:color w:val="auto"/>
              </w:rPr>
              <w:t>Code</w:t>
            </w: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ind w:left="220"/>
              <w:spacing w:after="0"/>
              <w:rPr>
                <w:sz w:val="20"/>
                <w:szCs w:val="20"/>
                <w:color w:val="auto"/>
              </w:rPr>
            </w:pPr>
            <w:r>
              <w:rPr>
                <w:rFonts w:ascii="Arial" w:cs="Arial" w:eastAsia="Arial" w:hAnsi="Arial"/>
                <w:sz w:val="17"/>
                <w:szCs w:val="17"/>
                <w:color w:val="auto"/>
              </w:rPr>
              <w:t>Date</w:t>
            </w:r>
          </w:p>
        </w:tc>
        <w:tc>
          <w:tcPr>
            <w:tcW w:w="520" w:type="dxa"/>
            <w:vAlign w:val="bottom"/>
          </w:tcPr>
          <w:p>
            <w:pPr>
              <w:spacing w:after="0"/>
              <w:rPr>
                <w:sz w:val="17"/>
                <w:szCs w:val="17"/>
                <w:color w:val="auto"/>
              </w:rPr>
            </w:pPr>
          </w:p>
        </w:tc>
        <w:tc>
          <w:tcPr>
            <w:tcW w:w="1500" w:type="dxa"/>
            <w:vAlign w:val="bottom"/>
          </w:tcPr>
          <w:p>
            <w:pPr>
              <w:ind w:left="40"/>
              <w:spacing w:after="0"/>
              <w:rPr>
                <w:sz w:val="20"/>
                <w:szCs w:val="20"/>
                <w:color w:val="auto"/>
              </w:rPr>
            </w:pPr>
            <w:r>
              <w:rPr>
                <w:rFonts w:ascii="Arial" w:cs="Arial" w:eastAsia="Arial" w:hAnsi="Arial"/>
                <w:sz w:val="17"/>
                <w:szCs w:val="17"/>
                <w:color w:val="auto"/>
              </w:rPr>
              <w:t>(Instr. 3 &amp; 4)</w:t>
            </w:r>
          </w:p>
        </w:tc>
        <w:tc>
          <w:tcPr>
            <w:tcW w:w="820" w:type="dxa"/>
            <w:vAlign w:val="bottom"/>
          </w:tcPr>
          <w:p>
            <w:pPr>
              <w:spacing w:after="0"/>
              <w:rPr>
                <w:sz w:val="20"/>
                <w:szCs w:val="20"/>
                <w:color w:val="auto"/>
              </w:rPr>
            </w:pPr>
            <w:r>
              <w:rPr>
                <w:rFonts w:ascii="Arial" w:cs="Arial" w:eastAsia="Arial" w:hAnsi="Arial"/>
                <w:sz w:val="17"/>
                <w:szCs w:val="17"/>
                <w:color w:val="auto"/>
              </w:rPr>
              <w:t>(Instr. 5)</w:t>
            </w:r>
          </w:p>
        </w:tc>
        <w:tc>
          <w:tcPr>
            <w:tcW w:w="880" w:type="dxa"/>
            <w:vAlign w:val="bottom"/>
          </w:tcPr>
          <w:p>
            <w:pPr>
              <w:ind w:left="100"/>
              <w:spacing w:after="0"/>
              <w:rPr>
                <w:sz w:val="20"/>
                <w:szCs w:val="20"/>
                <w:color w:val="auto"/>
              </w:rPr>
            </w:pPr>
            <w:r>
              <w:rPr>
                <w:rFonts w:ascii="Arial" w:cs="Arial" w:eastAsia="Arial" w:hAnsi="Arial"/>
                <w:sz w:val="17"/>
                <w:szCs w:val="17"/>
                <w:color w:val="auto"/>
              </w:rPr>
              <w:t>Securities</w:t>
            </w:r>
          </w:p>
        </w:tc>
        <w:tc>
          <w:tcPr>
            <w:tcW w:w="680" w:type="dxa"/>
            <w:vAlign w:val="bottom"/>
          </w:tcPr>
          <w:p>
            <w:pPr>
              <w:ind w:left="60"/>
              <w:spacing w:after="0"/>
              <w:rPr>
                <w:sz w:val="20"/>
                <w:szCs w:val="20"/>
                <w:color w:val="auto"/>
              </w:rPr>
            </w:pPr>
            <w:r>
              <w:rPr>
                <w:rFonts w:ascii="Arial" w:cs="Arial" w:eastAsia="Arial" w:hAnsi="Arial"/>
                <w:sz w:val="17"/>
                <w:szCs w:val="17"/>
                <w:color w:val="auto"/>
              </w:rPr>
              <w:t>Form</w:t>
            </w:r>
          </w:p>
        </w:tc>
        <w:tc>
          <w:tcPr>
            <w:tcW w:w="780" w:type="dxa"/>
            <w:vAlign w:val="bottom"/>
            <w:gridSpan w:val="2"/>
          </w:tcPr>
          <w:p>
            <w:pPr>
              <w:ind w:left="20"/>
              <w:spacing w:after="0"/>
              <w:rPr>
                <w:sz w:val="20"/>
                <w:szCs w:val="20"/>
                <w:color w:val="auto"/>
              </w:rPr>
            </w:pPr>
            <w:r>
              <w:rPr>
                <w:rFonts w:ascii="Arial" w:cs="Arial" w:eastAsia="Arial" w:hAnsi="Arial"/>
                <w:sz w:val="17"/>
                <w:szCs w:val="17"/>
                <w:color w:val="auto"/>
                <w:w w:val="91"/>
              </w:rPr>
              <w:t>Ownership</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tcPr>
          <w:p>
            <w:pPr>
              <w:spacing w:after="0" w:line="163" w:lineRule="exact"/>
              <w:rPr>
                <w:sz w:val="20"/>
                <w:szCs w:val="20"/>
                <w:color w:val="auto"/>
              </w:rPr>
            </w:pPr>
            <w:r>
              <w:rPr>
                <w:rFonts w:ascii="Arial" w:cs="Arial" w:eastAsia="Arial" w:hAnsi="Arial"/>
                <w:sz w:val="17"/>
                <w:szCs w:val="17"/>
                <w:color w:val="auto"/>
              </w:rPr>
              <w:t>(Instr. 3)</w:t>
            </w:r>
          </w:p>
        </w:tc>
        <w:tc>
          <w:tcPr>
            <w:tcW w:w="1060" w:type="dxa"/>
            <w:vAlign w:val="bottom"/>
          </w:tcPr>
          <w:p>
            <w:pPr>
              <w:ind w:left="160"/>
              <w:spacing w:after="0" w:line="163" w:lineRule="exact"/>
              <w:rPr>
                <w:sz w:val="20"/>
                <w:szCs w:val="20"/>
                <w:color w:val="auto"/>
              </w:rPr>
            </w:pPr>
            <w:r>
              <w:rPr>
                <w:rFonts w:ascii="Arial" w:cs="Arial" w:eastAsia="Arial" w:hAnsi="Arial"/>
                <w:sz w:val="17"/>
                <w:szCs w:val="17"/>
                <w:color w:val="auto"/>
              </w:rPr>
              <w:t>Derivative</w:t>
            </w:r>
          </w:p>
        </w:tc>
        <w:tc>
          <w:tcPr>
            <w:tcW w:w="440" w:type="dxa"/>
            <w:vAlign w:val="bottom"/>
          </w:tcPr>
          <w:p>
            <w:pPr>
              <w:spacing w:after="0"/>
              <w:rPr>
                <w:sz w:val="14"/>
                <w:szCs w:val="14"/>
                <w:color w:val="auto"/>
              </w:rPr>
            </w:pPr>
          </w:p>
        </w:tc>
        <w:tc>
          <w:tcPr>
            <w:tcW w:w="700" w:type="dxa"/>
            <w:vAlign w:val="bottom"/>
          </w:tcPr>
          <w:p>
            <w:pPr>
              <w:ind w:left="80"/>
              <w:spacing w:after="0" w:line="163" w:lineRule="exact"/>
              <w:rPr>
                <w:sz w:val="20"/>
                <w:szCs w:val="20"/>
                <w:color w:val="auto"/>
              </w:rPr>
            </w:pPr>
            <w:r>
              <w:rPr>
                <w:rFonts w:ascii="Arial" w:cs="Arial" w:eastAsia="Arial" w:hAnsi="Arial"/>
                <w:sz w:val="17"/>
                <w:szCs w:val="17"/>
                <w:color w:val="auto"/>
              </w:rPr>
              <w:t>if any</w:t>
            </w:r>
          </w:p>
        </w:tc>
        <w:tc>
          <w:tcPr>
            <w:tcW w:w="520" w:type="dxa"/>
            <w:vAlign w:val="bottom"/>
          </w:tcPr>
          <w:p>
            <w:pPr>
              <w:spacing w:after="0"/>
              <w:rPr>
                <w:sz w:val="14"/>
                <w:szCs w:val="14"/>
                <w:color w:val="auto"/>
              </w:rPr>
            </w:pPr>
          </w:p>
        </w:tc>
        <w:tc>
          <w:tcPr>
            <w:tcW w:w="1300" w:type="dxa"/>
            <w:vAlign w:val="bottom"/>
          </w:tcPr>
          <w:p>
            <w:pPr>
              <w:ind w:left="20"/>
              <w:spacing w:after="0" w:line="163" w:lineRule="exact"/>
              <w:rPr>
                <w:sz w:val="20"/>
                <w:szCs w:val="20"/>
                <w:color w:val="auto"/>
              </w:rPr>
            </w:pPr>
            <w:r>
              <w:rPr>
                <w:rFonts w:ascii="Arial" w:cs="Arial" w:eastAsia="Arial" w:hAnsi="Arial"/>
                <w:sz w:val="17"/>
                <w:szCs w:val="17"/>
                <w:color w:val="auto"/>
              </w:rPr>
              <w:t>(Instr. 3, 4 &amp; 5)</w:t>
            </w:r>
          </w:p>
        </w:tc>
        <w:tc>
          <w:tcPr>
            <w:tcW w:w="68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3"/>
                <w:szCs w:val="13"/>
                <w:color w:val="auto"/>
              </w:rPr>
              <w:t>(Month/Day/</w:t>
            </w: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gridSpan w:val="2"/>
          </w:tcPr>
          <w:p>
            <w:pPr>
              <w:ind w:left="100"/>
              <w:spacing w:after="0" w:line="163" w:lineRule="exact"/>
              <w:rPr>
                <w:sz w:val="20"/>
                <w:szCs w:val="20"/>
                <w:color w:val="auto"/>
              </w:rPr>
            </w:pPr>
            <w:r>
              <w:rPr>
                <w:rFonts w:ascii="Arial" w:cs="Arial" w:eastAsia="Arial" w:hAnsi="Arial"/>
                <w:sz w:val="17"/>
                <w:szCs w:val="17"/>
                <w:color w:val="auto"/>
              </w:rPr>
              <w:t>Beneficially of</w:t>
            </w:r>
          </w:p>
        </w:tc>
        <w:tc>
          <w:tcPr>
            <w:tcW w:w="780" w:type="dxa"/>
            <w:vAlign w:val="bottom"/>
            <w:gridSpan w:val="2"/>
          </w:tcPr>
          <w:p>
            <w:pPr>
              <w:ind w:left="20"/>
              <w:spacing w:after="0" w:line="163" w:lineRule="exact"/>
              <w:rPr>
                <w:sz w:val="20"/>
                <w:szCs w:val="20"/>
                <w:color w:val="auto"/>
              </w:rPr>
            </w:pPr>
            <w:r>
              <w:rPr>
                <w:rFonts w:ascii="Arial" w:cs="Arial" w:eastAsia="Arial" w:hAnsi="Arial"/>
                <w:sz w:val="17"/>
                <w:szCs w:val="17"/>
                <w:color w:val="auto"/>
              </w:rPr>
              <w:t>(Instr. 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vMerge w:val="restart"/>
          </w:tcPr>
          <w:p>
            <w:pPr>
              <w:ind w:left="160"/>
              <w:spacing w:after="0"/>
              <w:rPr>
                <w:sz w:val="20"/>
                <w:szCs w:val="20"/>
                <w:color w:val="auto"/>
              </w:rPr>
            </w:pPr>
            <w:r>
              <w:rPr>
                <w:rFonts w:ascii="Arial" w:cs="Arial" w:eastAsia="Arial" w:hAnsi="Arial"/>
                <w:sz w:val="17"/>
                <w:szCs w:val="17"/>
                <w:color w:val="auto"/>
              </w:rPr>
              <w:t>Security</w:t>
            </w:r>
          </w:p>
        </w:tc>
        <w:tc>
          <w:tcPr>
            <w:tcW w:w="1140" w:type="dxa"/>
            <w:vAlign w:val="bottom"/>
            <w:gridSpan w:val="2"/>
            <w:vMerge w:val="restart"/>
          </w:tcPr>
          <w:p>
            <w:pPr>
              <w:ind w:left="60"/>
              <w:spacing w:after="0"/>
              <w:rPr>
                <w:sz w:val="20"/>
                <w:szCs w:val="20"/>
                <w:color w:val="auto"/>
              </w:rPr>
            </w:pPr>
            <w:r>
              <w:rPr>
                <w:rFonts w:ascii="Arial" w:cs="Arial" w:eastAsia="Arial" w:hAnsi="Arial"/>
                <w:sz w:val="13"/>
                <w:szCs w:val="13"/>
                <w:color w:val="auto"/>
              </w:rPr>
              <w:t>(Month/ (Month/</w:t>
            </w:r>
          </w:p>
        </w:tc>
        <w:tc>
          <w:tcPr>
            <w:tcW w:w="520" w:type="dxa"/>
            <w:vAlign w:val="bottom"/>
            <w:vMerge w:val="restart"/>
          </w:tcPr>
          <w:p>
            <w:pPr>
              <w:ind w:left="80"/>
              <w:spacing w:after="0"/>
              <w:rPr>
                <w:sz w:val="20"/>
                <w:szCs w:val="20"/>
                <w:color w:val="auto"/>
              </w:rPr>
            </w:pPr>
            <w:r>
              <w:rPr>
                <w:rFonts w:ascii="Arial" w:cs="Arial" w:eastAsia="Arial" w:hAnsi="Arial"/>
                <w:sz w:val="17"/>
                <w:szCs w:val="17"/>
                <w:color w:val="auto"/>
                <w:w w:val="96"/>
              </w:rPr>
              <w:t>(Instr.</w:t>
            </w: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ind w:left="220"/>
              <w:spacing w:after="0"/>
              <w:rPr>
                <w:sz w:val="20"/>
                <w:szCs w:val="20"/>
                <w:color w:val="auto"/>
              </w:rPr>
            </w:pPr>
            <w:r>
              <w:rPr>
                <w:rFonts w:ascii="Arial" w:cs="Arial" w:eastAsia="Arial" w:hAnsi="Arial"/>
                <w:sz w:val="13"/>
                <w:szCs w:val="13"/>
                <w:color w:val="auto"/>
              </w:rPr>
              <w:t>Year)</w:t>
            </w: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vMerge w:val="restart"/>
          </w:tcPr>
          <w:p>
            <w:pPr>
              <w:ind w:left="100"/>
              <w:spacing w:after="0"/>
              <w:rPr>
                <w:sz w:val="20"/>
                <w:szCs w:val="20"/>
                <w:color w:val="auto"/>
              </w:rPr>
            </w:pPr>
            <w:r>
              <w:rPr>
                <w:rFonts w:ascii="Arial" w:cs="Arial" w:eastAsia="Arial" w:hAnsi="Arial"/>
                <w:sz w:val="17"/>
                <w:szCs w:val="17"/>
                <w:color w:val="auto"/>
              </w:rPr>
              <w:t>Owned</w:t>
            </w:r>
          </w:p>
        </w:tc>
        <w:tc>
          <w:tcPr>
            <w:tcW w:w="680" w:type="dxa"/>
            <w:vAlign w:val="bottom"/>
            <w:vMerge w:val="restart"/>
          </w:tcPr>
          <w:p>
            <w:pPr>
              <w:ind w:left="60"/>
              <w:spacing w:after="0"/>
              <w:rPr>
                <w:sz w:val="20"/>
                <w:szCs w:val="20"/>
                <w:color w:val="auto"/>
              </w:rPr>
            </w:pPr>
            <w:r>
              <w:rPr>
                <w:rFonts w:ascii="Arial" w:cs="Arial" w:eastAsia="Arial" w:hAnsi="Arial"/>
                <w:sz w:val="17"/>
                <w:szCs w:val="17"/>
                <w:color w:val="auto"/>
              </w:rPr>
              <w:t>Deriv-</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ind w:left="60"/>
              <w:spacing w:after="0" w:line="119" w:lineRule="exact"/>
              <w:rPr>
                <w:sz w:val="20"/>
                <w:szCs w:val="20"/>
                <w:color w:val="auto"/>
              </w:rPr>
            </w:pPr>
            <w:r>
              <w:rPr>
                <w:rFonts w:ascii="Arial" w:cs="Arial" w:eastAsia="Arial" w:hAnsi="Arial"/>
                <w:sz w:val="13"/>
                <w:szCs w:val="13"/>
                <w:color w:val="auto"/>
              </w:rPr>
              <w:t>Day/</w:t>
            </w:r>
          </w:p>
        </w:tc>
        <w:tc>
          <w:tcPr>
            <w:tcW w:w="700" w:type="dxa"/>
            <w:vAlign w:val="bottom"/>
          </w:tcPr>
          <w:p>
            <w:pPr>
              <w:ind w:left="80"/>
              <w:spacing w:after="0" w:line="119" w:lineRule="exact"/>
              <w:rPr>
                <w:sz w:val="20"/>
                <w:szCs w:val="20"/>
                <w:color w:val="auto"/>
              </w:rPr>
            </w:pPr>
            <w:r>
              <w:rPr>
                <w:rFonts w:ascii="Arial" w:cs="Arial" w:eastAsia="Arial" w:hAnsi="Arial"/>
                <w:sz w:val="13"/>
                <w:szCs w:val="13"/>
                <w:color w:val="auto"/>
              </w:rPr>
              <w:t>Day/</w:t>
            </w:r>
          </w:p>
        </w:tc>
        <w:tc>
          <w:tcPr>
            <w:tcW w:w="520" w:type="dxa"/>
            <w:vAlign w:val="bottom"/>
            <w:vMerge w:val="restart"/>
          </w:tcPr>
          <w:p>
            <w:pPr>
              <w:ind w:left="80"/>
              <w:spacing w:after="0"/>
              <w:rPr>
                <w:sz w:val="20"/>
                <w:szCs w:val="20"/>
                <w:color w:val="auto"/>
              </w:rPr>
            </w:pPr>
            <w:r>
              <w:rPr>
                <w:rFonts w:ascii="Arial" w:cs="Arial" w:eastAsia="Arial" w:hAnsi="Arial"/>
                <w:sz w:val="17"/>
                <w:szCs w:val="17"/>
                <w:color w:val="auto"/>
              </w:rPr>
              <w:t>8)</w:t>
            </w: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vMerge w:val="restart"/>
          </w:tcPr>
          <w:p>
            <w:pPr>
              <w:ind w:left="100"/>
              <w:spacing w:after="0"/>
              <w:rPr>
                <w:sz w:val="20"/>
                <w:szCs w:val="20"/>
                <w:color w:val="auto"/>
              </w:rPr>
            </w:pPr>
            <w:r>
              <w:rPr>
                <w:rFonts w:ascii="Arial" w:cs="Arial" w:eastAsia="Arial" w:hAnsi="Arial"/>
                <w:sz w:val="17"/>
                <w:szCs w:val="17"/>
                <w:color w:val="auto"/>
              </w:rPr>
              <w:t>at End of</w:t>
            </w:r>
          </w:p>
        </w:tc>
        <w:tc>
          <w:tcPr>
            <w:tcW w:w="680" w:type="dxa"/>
            <w:vAlign w:val="bottom"/>
            <w:vMerge w:val="restart"/>
          </w:tcPr>
          <w:p>
            <w:pPr>
              <w:ind w:left="60"/>
              <w:spacing w:after="0"/>
              <w:rPr>
                <w:sz w:val="20"/>
                <w:szCs w:val="20"/>
                <w:color w:val="auto"/>
              </w:rPr>
            </w:pPr>
            <w:r>
              <w:rPr>
                <w:rFonts w:ascii="Arial" w:cs="Arial" w:eastAsia="Arial" w:hAnsi="Arial"/>
                <w:sz w:val="17"/>
                <w:szCs w:val="17"/>
                <w:color w:val="auto"/>
              </w:rPr>
              <w:t>ative</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ind w:left="60"/>
              <w:spacing w:after="0" w:line="128" w:lineRule="exact"/>
              <w:rPr>
                <w:sz w:val="20"/>
                <w:szCs w:val="20"/>
                <w:color w:val="auto"/>
              </w:rPr>
            </w:pPr>
            <w:r>
              <w:rPr>
                <w:rFonts w:ascii="Arial" w:cs="Arial" w:eastAsia="Arial" w:hAnsi="Arial"/>
                <w:sz w:val="13"/>
                <w:szCs w:val="13"/>
                <w:color w:val="auto"/>
              </w:rPr>
              <w:t>Year)</w:t>
            </w:r>
          </w:p>
        </w:tc>
        <w:tc>
          <w:tcPr>
            <w:tcW w:w="700" w:type="dxa"/>
            <w:vAlign w:val="bottom"/>
          </w:tcPr>
          <w:p>
            <w:pPr>
              <w:ind w:left="80"/>
              <w:spacing w:after="0" w:line="128" w:lineRule="exact"/>
              <w:rPr>
                <w:sz w:val="20"/>
                <w:szCs w:val="20"/>
                <w:color w:val="auto"/>
              </w:rPr>
            </w:pPr>
            <w:r>
              <w:rPr>
                <w:rFonts w:ascii="Arial" w:cs="Arial" w:eastAsia="Arial" w:hAnsi="Arial"/>
                <w:sz w:val="13"/>
                <w:szCs w:val="13"/>
                <w:color w:val="auto"/>
              </w:rPr>
              <w:t>Year)</w:t>
            </w:r>
          </w:p>
        </w:tc>
        <w:tc>
          <w:tcPr>
            <w:tcW w:w="52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7"/>
                <w:szCs w:val="17"/>
                <w:color w:val="auto"/>
              </w:rPr>
              <w:t>Year</w:t>
            </w:r>
          </w:p>
        </w:tc>
        <w:tc>
          <w:tcPr>
            <w:tcW w:w="680" w:type="dxa"/>
            <w:vAlign w:val="bottom"/>
          </w:tcPr>
          <w:p>
            <w:pPr>
              <w:ind w:left="60"/>
              <w:spacing w:after="0"/>
              <w:rPr>
                <w:sz w:val="20"/>
                <w:szCs w:val="20"/>
                <w:color w:val="auto"/>
              </w:rPr>
            </w:pPr>
            <w:r>
              <w:rPr>
                <w:rFonts w:ascii="Arial" w:cs="Arial" w:eastAsia="Arial" w:hAnsi="Arial"/>
                <w:sz w:val="17"/>
                <w:szCs w:val="17"/>
                <w:color w:val="auto"/>
                <w:w w:val="90"/>
              </w:rPr>
              <w:t>Security:</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1500" w:type="dxa"/>
            <w:vAlign w:val="bottom"/>
            <w:tcBorders>
              <w:bottom w:val="single" w:sz="8" w:color="2C2C2C"/>
            </w:tcBorders>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ind w:left="100"/>
              <w:spacing w:after="0" w:line="188" w:lineRule="exact"/>
              <w:rPr>
                <w:sz w:val="20"/>
                <w:szCs w:val="20"/>
                <w:color w:val="auto"/>
              </w:rPr>
            </w:pPr>
            <w:r>
              <w:rPr>
                <w:rFonts w:ascii="Arial" w:cs="Arial" w:eastAsia="Arial" w:hAnsi="Arial"/>
                <w:sz w:val="17"/>
                <w:szCs w:val="17"/>
                <w:color w:val="auto"/>
              </w:rPr>
              <w:t>(Instr. 4)</w:t>
            </w:r>
          </w:p>
        </w:tc>
        <w:tc>
          <w:tcPr>
            <w:tcW w:w="680" w:type="dxa"/>
            <w:vAlign w:val="bottom"/>
          </w:tcPr>
          <w:p>
            <w:pPr>
              <w:ind w:left="60"/>
              <w:spacing w:after="0" w:line="188" w:lineRule="exact"/>
              <w:rPr>
                <w:sz w:val="20"/>
                <w:szCs w:val="20"/>
                <w:color w:val="auto"/>
              </w:rPr>
            </w:pPr>
            <w:r>
              <w:rPr>
                <w:rFonts w:ascii="Arial" w:cs="Arial" w:eastAsia="Arial" w:hAnsi="Arial"/>
                <w:sz w:val="17"/>
                <w:szCs w:val="17"/>
                <w:color w:val="auto"/>
              </w:rPr>
              <w:t>Direct</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ind w:left="440"/>
              <w:spacing w:after="0"/>
              <w:rPr>
                <w:sz w:val="20"/>
                <w:szCs w:val="20"/>
                <w:color w:val="auto"/>
              </w:rPr>
            </w:pPr>
            <w:r>
              <w:rPr>
                <w:rFonts w:ascii="Arial" w:cs="Arial" w:eastAsia="Arial" w:hAnsi="Arial"/>
                <w:sz w:val="17"/>
                <w:szCs w:val="17"/>
                <w:color w:val="auto"/>
              </w:rPr>
              <w:t>(A)</w:t>
            </w:r>
          </w:p>
        </w:tc>
        <w:tc>
          <w:tcPr>
            <w:tcW w:w="680" w:type="dxa"/>
            <w:vAlign w:val="bottom"/>
          </w:tcPr>
          <w:p>
            <w:pPr>
              <w:ind w:left="220"/>
              <w:spacing w:after="0"/>
              <w:rPr>
                <w:sz w:val="20"/>
                <w:szCs w:val="20"/>
                <w:color w:val="auto"/>
              </w:rPr>
            </w:pPr>
            <w:r>
              <w:rPr>
                <w:rFonts w:ascii="Arial" w:cs="Arial" w:eastAsia="Arial" w:hAnsi="Arial"/>
                <w:sz w:val="17"/>
                <w:szCs w:val="17"/>
                <w:color w:val="auto"/>
              </w:rPr>
              <w:t>(D)</w:t>
            </w:r>
          </w:p>
        </w:tc>
        <w:tc>
          <w:tcPr>
            <w:tcW w:w="740" w:type="dxa"/>
            <w:vAlign w:val="bottom"/>
          </w:tcPr>
          <w:p>
            <w:pPr>
              <w:ind w:left="220"/>
              <w:spacing w:after="0"/>
              <w:rPr>
                <w:sz w:val="20"/>
                <w:szCs w:val="20"/>
                <w:color w:val="auto"/>
              </w:rPr>
            </w:pPr>
            <w:r>
              <w:rPr>
                <w:rFonts w:ascii="Arial" w:cs="Arial" w:eastAsia="Arial" w:hAnsi="Arial"/>
                <w:sz w:val="17"/>
                <w:szCs w:val="17"/>
                <w:color w:val="auto"/>
              </w:rPr>
              <w:t>Date</w:t>
            </w:r>
          </w:p>
        </w:tc>
        <w:tc>
          <w:tcPr>
            <w:tcW w:w="2020" w:type="dxa"/>
            <w:vAlign w:val="bottom"/>
            <w:gridSpan w:val="2"/>
          </w:tcPr>
          <w:p>
            <w:pPr>
              <w:ind w:left="40"/>
              <w:spacing w:after="0"/>
              <w:rPr>
                <w:sz w:val="20"/>
                <w:szCs w:val="20"/>
                <w:color w:val="auto"/>
              </w:rPr>
            </w:pPr>
            <w:r>
              <w:rPr>
                <w:rFonts w:ascii="Arial" w:cs="Arial" w:eastAsia="Arial" w:hAnsi="Arial"/>
                <w:sz w:val="17"/>
                <w:szCs w:val="17"/>
                <w:color w:val="auto"/>
              </w:rPr>
              <w:t>Expira- Title Amount or</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auto"/>
              </w:rPr>
              <w:t>(D)</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ind w:left="220"/>
              <w:spacing w:after="0"/>
              <w:rPr>
                <w:sz w:val="20"/>
                <w:szCs w:val="20"/>
                <w:color w:val="auto"/>
              </w:rPr>
            </w:pPr>
            <w:r>
              <w:rPr>
                <w:rFonts w:ascii="Arial" w:cs="Arial" w:eastAsia="Arial" w:hAnsi="Arial"/>
                <w:sz w:val="17"/>
                <w:szCs w:val="17"/>
                <w:color w:val="auto"/>
              </w:rPr>
              <w:t>Exer-</w:t>
            </w:r>
          </w:p>
        </w:tc>
        <w:tc>
          <w:tcPr>
            <w:tcW w:w="520" w:type="dxa"/>
            <w:vAlign w:val="bottom"/>
          </w:tcPr>
          <w:p>
            <w:pPr>
              <w:ind w:left="40"/>
              <w:spacing w:after="0"/>
              <w:rPr>
                <w:sz w:val="20"/>
                <w:szCs w:val="20"/>
                <w:color w:val="auto"/>
              </w:rPr>
            </w:pPr>
            <w:r>
              <w:rPr>
                <w:rFonts w:ascii="Arial" w:cs="Arial" w:eastAsia="Arial" w:hAnsi="Arial"/>
                <w:sz w:val="17"/>
                <w:szCs w:val="17"/>
                <w:color w:val="auto"/>
              </w:rPr>
              <w:t>tion</w:t>
            </w:r>
          </w:p>
        </w:tc>
        <w:tc>
          <w:tcPr>
            <w:tcW w:w="1500" w:type="dxa"/>
            <w:vAlign w:val="bottom"/>
          </w:tcPr>
          <w:p>
            <w:pPr>
              <w:ind w:left="400"/>
              <w:spacing w:after="0"/>
              <w:rPr>
                <w:sz w:val="20"/>
                <w:szCs w:val="20"/>
                <w:color w:val="auto"/>
              </w:rPr>
            </w:pPr>
            <w:r>
              <w:rPr>
                <w:rFonts w:ascii="Arial" w:cs="Arial" w:eastAsia="Arial" w:hAnsi="Arial"/>
                <w:sz w:val="17"/>
                <w:szCs w:val="17"/>
                <w:color w:val="auto"/>
              </w:rPr>
              <w:t>Number of</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auto"/>
              </w:rPr>
              <w:t>or</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ind w:left="220"/>
              <w:spacing w:after="0"/>
              <w:rPr>
                <w:sz w:val="20"/>
                <w:szCs w:val="20"/>
                <w:color w:val="auto"/>
              </w:rPr>
            </w:pPr>
            <w:r>
              <w:rPr>
                <w:rFonts w:ascii="Arial" w:cs="Arial" w:eastAsia="Arial" w:hAnsi="Arial"/>
                <w:sz w:val="17"/>
                <w:szCs w:val="17"/>
                <w:color w:val="auto"/>
                <w:w w:val="94"/>
              </w:rPr>
              <w:t>cisable</w:t>
            </w:r>
          </w:p>
        </w:tc>
        <w:tc>
          <w:tcPr>
            <w:tcW w:w="520" w:type="dxa"/>
            <w:vAlign w:val="bottom"/>
          </w:tcPr>
          <w:p>
            <w:pPr>
              <w:ind w:left="40"/>
              <w:spacing w:after="0"/>
              <w:rPr>
                <w:sz w:val="20"/>
                <w:szCs w:val="20"/>
                <w:color w:val="auto"/>
              </w:rPr>
            </w:pPr>
            <w:r>
              <w:rPr>
                <w:rFonts w:ascii="Arial" w:cs="Arial" w:eastAsia="Arial" w:hAnsi="Arial"/>
                <w:sz w:val="17"/>
                <w:szCs w:val="17"/>
                <w:color w:val="auto"/>
              </w:rPr>
              <w:t>Date</w:t>
            </w:r>
          </w:p>
        </w:tc>
        <w:tc>
          <w:tcPr>
            <w:tcW w:w="1500" w:type="dxa"/>
            <w:vAlign w:val="bottom"/>
          </w:tcPr>
          <w:p>
            <w:pPr>
              <w:ind w:left="400"/>
              <w:spacing w:after="0"/>
              <w:rPr>
                <w:sz w:val="20"/>
                <w:szCs w:val="20"/>
                <w:color w:val="auto"/>
              </w:rPr>
            </w:pPr>
            <w:r>
              <w:rPr>
                <w:rFonts w:ascii="Arial" w:cs="Arial" w:eastAsia="Arial" w:hAnsi="Arial"/>
                <w:sz w:val="17"/>
                <w:szCs w:val="17"/>
                <w:color w:val="auto"/>
              </w:rPr>
              <w:t>Shares</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auto"/>
              </w:rPr>
              <w:t>Indirect</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auto"/>
              </w:rPr>
              <w:t>(I)</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auto"/>
                <w:w w:val="94"/>
              </w:rPr>
              <w:t>(Instr. 4)</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-1845310</wp:posOffset>
            </wp:positionV>
            <wp:extent cx="7326630" cy="1875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6630" cy="18751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Explanation of Responses:</w:t>
      </w:r>
    </w:p>
    <w:p>
      <w:pPr>
        <w:spacing w:after="0" w:line="217" w:lineRule="exact"/>
        <w:rPr>
          <w:sz w:val="20"/>
          <w:szCs w:val="20"/>
          <w:color w:val="auto"/>
        </w:rPr>
      </w:pPr>
    </w:p>
    <w:p>
      <w:pPr>
        <w:ind w:left="260" w:hanging="232"/>
        <w:spacing w:after="0"/>
        <w:tabs>
          <w:tab w:leader="none" w:pos="260" w:val="left"/>
        </w:tabs>
        <w:numPr>
          <w:ilvl w:val="0"/>
          <w:numId w:val="1"/>
        </w:numPr>
        <w:rPr>
          <w:rFonts w:ascii="Arial" w:cs="Arial" w:eastAsia="Arial" w:hAnsi="Arial"/>
          <w:sz w:val="17"/>
          <w:szCs w:val="17"/>
          <w:u w:val="single" w:color="auto"/>
          <w:color w:val="0000EE"/>
        </w:rPr>
      </w:pPr>
      <w:r>
        <w:rPr>
          <w:rFonts w:ascii="Arial" w:cs="Arial" w:eastAsia="Arial" w:hAnsi="Arial"/>
          <w:sz w:val="17"/>
          <w:szCs w:val="17"/>
          <w:color w:val="auto"/>
        </w:rPr>
        <w:t>Balance as of December 19, 2002, as previously reported on Form 4.</w:t>
      </w:r>
    </w:p>
    <w:p>
      <w:pPr>
        <w:spacing w:after="0" w:line="16" w:lineRule="exact"/>
        <w:rPr>
          <w:rFonts w:ascii="Arial" w:cs="Arial" w:eastAsia="Arial" w:hAnsi="Arial"/>
          <w:sz w:val="17"/>
          <w:szCs w:val="17"/>
          <w:u w:val="single" w:color="auto"/>
          <w:color w:val="0000EE"/>
        </w:rPr>
      </w:pPr>
    </w:p>
    <w:p>
      <w:pPr>
        <w:ind w:left="20" w:right="100" w:firstLine="8"/>
        <w:spacing w:after="0" w:line="262" w:lineRule="auto"/>
        <w:tabs>
          <w:tab w:leader="none" w:pos="255" w:val="left"/>
        </w:tabs>
        <w:numPr>
          <w:ilvl w:val="0"/>
          <w:numId w:val="1"/>
        </w:numPr>
        <w:rPr>
          <w:rFonts w:ascii="Arial" w:cs="Arial" w:eastAsia="Arial" w:hAnsi="Arial"/>
          <w:sz w:val="17"/>
          <w:szCs w:val="17"/>
          <w:u w:val="single" w:color="auto"/>
          <w:color w:val="0000EE"/>
        </w:rPr>
      </w:pPr>
      <w:r>
        <w:rPr>
          <w:rFonts w:ascii="Arial" w:cs="Arial" w:eastAsia="Arial" w:hAnsi="Arial"/>
          <w:sz w:val="17"/>
          <w:szCs w:val="17"/>
          <w:color w:val="auto"/>
        </w:rPr>
        <w:t>McCormick Stock Fund in the Profit Sharing Plan and the number of shares reported as beneficially owned is based on the reporting person's pro rata interest in the net asset value of the McCormick Stock Fund on the date indicated.</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9580" w:type="dxa"/>
            <w:vAlign w:val="bottom"/>
            <w:gridSpan w:val="3"/>
          </w:tcPr>
          <w:p>
            <w:pPr>
              <w:ind w:left="5780"/>
              <w:spacing w:after="0"/>
              <w:rPr>
                <w:sz w:val="20"/>
                <w:szCs w:val="20"/>
                <w:color w:val="auto"/>
              </w:rPr>
            </w:pPr>
            <w:r>
              <w:rPr>
                <w:rFonts w:ascii="Arial" w:cs="Arial" w:eastAsia="Arial" w:hAnsi="Arial"/>
                <w:sz w:val="17"/>
                <w:szCs w:val="17"/>
                <w:color w:val="auto"/>
              </w:rPr>
              <w:t xml:space="preserve">By: /s/ </w:t>
            </w:r>
            <w:r>
              <w:rPr>
                <w:rFonts w:ascii="Arial" w:cs="Arial" w:eastAsia="Arial" w:hAnsi="Arial"/>
                <w:sz w:val="17"/>
                <w:szCs w:val="17"/>
                <w:b w:val="1"/>
                <w:bCs w:val="1"/>
                <w:color w:val="auto"/>
              </w:rPr>
              <w:t>Carroll D. Nordhoff</w:t>
            </w:r>
          </w:p>
        </w:tc>
        <w:tc>
          <w:tcPr>
            <w:tcW w:w="1580" w:type="dxa"/>
            <w:vAlign w:val="bottom"/>
            <w:gridSpan w:val="2"/>
          </w:tcPr>
          <w:p>
            <w:pPr>
              <w:ind w:left="360"/>
              <w:spacing w:after="0"/>
              <w:rPr>
                <w:sz w:val="20"/>
                <w:szCs w:val="20"/>
                <w:color w:val="auto"/>
              </w:rPr>
            </w:pPr>
            <w:r>
              <w:rPr>
                <w:rFonts w:ascii="Arial" w:cs="Arial" w:eastAsia="Arial" w:hAnsi="Arial"/>
                <w:sz w:val="17"/>
                <w:szCs w:val="17"/>
                <w:b w:val="1"/>
                <w:bCs w:val="1"/>
                <w:color w:val="auto"/>
                <w:w w:val="88"/>
              </w:rPr>
              <w:t>January 15, 2003</w:t>
            </w:r>
          </w:p>
        </w:tc>
      </w:tr>
      <w:tr>
        <w:trPr>
          <w:trHeight w:val="20"/>
        </w:trPr>
        <w:tc>
          <w:tcPr>
            <w:tcW w:w="62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214"/>
        </w:trPr>
        <w:tc>
          <w:tcPr>
            <w:tcW w:w="6260" w:type="dxa"/>
            <w:vAlign w:val="bottom"/>
          </w:tcPr>
          <w:p>
            <w:pPr>
              <w:spacing w:after="0"/>
              <w:rPr>
                <w:sz w:val="18"/>
                <w:szCs w:val="18"/>
                <w:color w:val="auto"/>
              </w:rPr>
            </w:pPr>
          </w:p>
        </w:tc>
        <w:tc>
          <w:tcPr>
            <w:tcW w:w="3320" w:type="dxa"/>
            <w:vAlign w:val="bottom"/>
            <w:gridSpan w:val="2"/>
          </w:tcPr>
          <w:p>
            <w:pPr>
              <w:ind w:left="100"/>
              <w:spacing w:after="0"/>
              <w:rPr>
                <w:sz w:val="20"/>
                <w:szCs w:val="20"/>
                <w:color w:val="auto"/>
              </w:rPr>
            </w:pPr>
            <w:r>
              <w:rPr>
                <w:rFonts w:ascii="Arial" w:cs="Arial" w:eastAsia="Arial" w:hAnsi="Arial"/>
                <w:sz w:val="17"/>
                <w:szCs w:val="17"/>
                <w:b w:val="1"/>
                <w:bCs w:val="1"/>
                <w:color w:val="auto"/>
              </w:rPr>
              <w:t>W. Geoffrey Carpenter, Attorney-in-fact</w:t>
            </w:r>
          </w:p>
        </w:tc>
        <w:tc>
          <w:tcPr>
            <w:tcW w:w="1580" w:type="dxa"/>
            <w:vAlign w:val="bottom"/>
            <w:gridSpan w:val="2"/>
          </w:tcPr>
          <w:p>
            <w:pPr>
              <w:ind w:left="360"/>
              <w:spacing w:after="0"/>
              <w:rPr>
                <w:sz w:val="20"/>
                <w:szCs w:val="20"/>
                <w:color w:val="auto"/>
              </w:rPr>
            </w:pPr>
            <w:r>
              <w:rPr>
                <w:rFonts w:ascii="Arial" w:cs="Arial" w:eastAsia="Arial" w:hAnsi="Arial"/>
                <w:sz w:val="17"/>
                <w:szCs w:val="17"/>
                <w:color w:val="auto"/>
              </w:rPr>
              <w:t>Date</w:t>
            </w:r>
          </w:p>
        </w:tc>
      </w:tr>
      <w:tr>
        <w:trPr>
          <w:trHeight w:val="212"/>
        </w:trPr>
        <w:tc>
          <w:tcPr>
            <w:tcW w:w="9580" w:type="dxa"/>
            <w:vAlign w:val="bottom"/>
            <w:gridSpan w:val="3"/>
          </w:tcPr>
          <w:p>
            <w:pPr>
              <w:ind w:left="5780"/>
              <w:spacing w:after="0"/>
              <w:rPr>
                <w:sz w:val="20"/>
                <w:szCs w:val="20"/>
                <w:color w:val="auto"/>
              </w:rPr>
            </w:pPr>
            <w:r>
              <w:rPr>
                <w:rFonts w:ascii="Arial" w:cs="Arial" w:eastAsia="Arial" w:hAnsi="Arial"/>
                <w:sz w:val="17"/>
                <w:szCs w:val="17"/>
                <w:color w:val="auto"/>
              </w:rPr>
              <w:t>**Signature of Reporting Person</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25"/>
        </w:trPr>
        <w:tc>
          <w:tcPr>
            <w:tcW w:w="9580" w:type="dxa"/>
            <w:vAlign w:val="bottom"/>
            <w:gridSpan w:val="3"/>
          </w:tcPr>
          <w:p>
            <w:pPr>
              <w:spacing w:after="0"/>
              <w:rPr>
                <w:sz w:val="20"/>
                <w:szCs w:val="20"/>
                <w:color w:val="auto"/>
              </w:rPr>
            </w:pPr>
            <w:r>
              <w:rPr>
                <w:rFonts w:ascii="Arial" w:cs="Arial" w:eastAsia="Arial" w:hAnsi="Arial"/>
                <w:sz w:val="17"/>
                <w:szCs w:val="17"/>
                <w:color w:val="auto"/>
              </w:rPr>
              <w:t>**Intentional misstatements or omissions of facts constitute Federal Criminal Violations.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2"/>
        </w:trPr>
        <w:tc>
          <w:tcPr>
            <w:tcW w:w="9580" w:type="dxa"/>
            <w:vAlign w:val="bottom"/>
            <w:gridSpan w:val="3"/>
          </w:tcPr>
          <w:p>
            <w:pPr>
              <w:spacing w:after="0"/>
              <w:rPr>
                <w:sz w:val="20"/>
                <w:szCs w:val="20"/>
                <w:color w:val="auto"/>
              </w:rPr>
            </w:pPr>
            <w:r>
              <w:rPr>
                <w:rFonts w:ascii="Arial" w:cs="Arial" w:eastAsia="Arial" w:hAnsi="Arial"/>
                <w:sz w:val="17"/>
                <w:szCs w:val="17"/>
                <w:color w:val="auto"/>
              </w:rPr>
              <w:t>See 18 U.S.C. 1001 and 15 U.S.C. 78ff(a).</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01"/>
        </w:trPr>
        <w:tc>
          <w:tcPr>
            <w:tcW w:w="9580" w:type="dxa"/>
            <w:vAlign w:val="bottom"/>
            <w:gridSpan w:val="3"/>
          </w:tcPr>
          <w:p>
            <w:pPr>
              <w:spacing w:after="0"/>
              <w:rPr>
                <w:sz w:val="20"/>
                <w:szCs w:val="20"/>
                <w:color w:val="auto"/>
              </w:rPr>
            </w:pPr>
            <w:r>
              <w:rPr>
                <w:rFonts w:ascii="Arial" w:cs="Arial" w:eastAsia="Arial" w:hAnsi="Arial"/>
                <w:sz w:val="17"/>
                <w:szCs w:val="17"/>
                <w:color w:val="auto"/>
              </w:rPr>
              <w:t>Note: File three copies of this Form, one of which must be manually signed.</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2"/>
        </w:trPr>
        <w:tc>
          <w:tcPr>
            <w:tcW w:w="9580" w:type="dxa"/>
            <w:vAlign w:val="bottom"/>
            <w:gridSpan w:val="3"/>
          </w:tcPr>
          <w:p>
            <w:pPr>
              <w:ind w:left="420"/>
              <w:spacing w:after="0"/>
              <w:rPr>
                <w:sz w:val="20"/>
                <w:szCs w:val="20"/>
                <w:color w:val="auto"/>
              </w:rPr>
            </w:pPr>
            <w:r>
              <w:rPr>
                <w:rFonts w:ascii="Arial" w:cs="Arial" w:eastAsia="Arial" w:hAnsi="Arial"/>
                <w:sz w:val="17"/>
                <w:szCs w:val="17"/>
                <w:color w:val="auto"/>
              </w:rPr>
              <w:t>If space is insufficient, See Instruction 6 for procedure.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0" w:right="159" w:bottom="66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2019-12-13T03:46:55Z</dcterms:created>
  <dcterms:modified xsi:type="dcterms:W3CDTF">2019-12-13T03:46:55Z</dcterms:modified>
</cp:coreProperties>
</file>