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5</w:t>
      </w:r>
    </w:p>
    <w:p>
      <w:pPr>
        <w:spacing w:after="0" w:line="124" w:lineRule="exact"/>
        <w:rPr>
          <w:sz w:val="24"/>
          <w:szCs w:val="24"/>
          <w:color w:val="auto"/>
        </w:rPr>
      </w:pPr>
    </w:p>
    <w:p>
      <w:pPr>
        <w:ind w:right="60" w:firstLine="128"/>
        <w:spacing w:after="0" w:line="229"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-274955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ind w:left="140" w:right="300"/>
        <w:spacing w:after="0" w:line="313" w:lineRule="auto"/>
        <w:rPr>
          <w:sz w:val="20"/>
          <w:szCs w:val="20"/>
          <w:color w:val="auto"/>
        </w:rPr>
      </w:pPr>
      <w:r>
        <w:rPr>
          <w:rFonts w:ascii="Arial" w:cs="Arial" w:eastAsia="Arial" w:hAnsi="Arial"/>
          <w:sz w:val="11"/>
          <w:szCs w:val="11"/>
          <w:color w:val="auto"/>
        </w:rPr>
        <w:t>Form 3 Holdings Reported Form 4 Transactions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60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-39370</wp:posOffset>
            </wp:positionV>
            <wp:extent cx="60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ind w:right="80"/>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ANNUAL STATEMENT OF CHANGES IN BENEFICIAL OWNERSHIP</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3235-0362</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309" w:lineRule="exact"/>
        <w:rPr>
          <w:sz w:val="24"/>
          <w:szCs w:val="24"/>
          <w:color w:val="auto"/>
        </w:rPr>
      </w:pPr>
    </w:p>
    <w:p>
      <w:pPr>
        <w:sectPr>
          <w:pgSz w:w="11900" w:h="16838" w:orient="portrait"/>
          <w:cols w:equalWidth="0" w:num="3">
            <w:col w:w="1980" w:space="720"/>
            <w:col w:w="6580" w:space="720"/>
            <w:col w:w="1500"/>
          </w:cols>
          <w:pgMar w:left="240" w:top="220" w:right="159" w:bottom="459" w:gutter="0" w:footer="0" w:header="0"/>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80" w:type="dxa"/>
            <w:vAlign w:val="bottom"/>
            <w:gridSpan w:val="9"/>
          </w:tcPr>
          <w:p>
            <w:pPr>
              <w:jc w:val="center"/>
              <w:ind w:left="1820"/>
              <w:spacing w:after="0" w:line="167" w:lineRule="exact"/>
              <w:rPr>
                <w:sz w:val="20"/>
                <w:szCs w:val="20"/>
                <w:color w:val="auto"/>
              </w:rPr>
            </w:pPr>
            <w:r>
              <w:rPr>
                <w:rFonts w:ascii="Arial" w:cs="Arial" w:eastAsia="Arial" w:hAnsi="Arial"/>
                <w:sz w:val="17"/>
                <w:szCs w:val="17"/>
                <w:color w:val="auto"/>
                <w:w w:val="90"/>
              </w:rPr>
              <w:t>Filed pursuant to Section 16(a) of the Securities Exchange Act of 1934, Section 17(a) of the Public Utility Holding</w:t>
            </w: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97"/>
              </w:rPr>
              <w:t>Filed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580" w:type="dxa"/>
            <w:vAlign w:val="bottom"/>
            <w:gridSpan w:val="5"/>
            <w:vMerge w:val="restart"/>
          </w:tcPr>
          <w:p>
            <w:pPr>
              <w:jc w:val="center"/>
              <w:spacing w:after="0"/>
              <w:rPr>
                <w:sz w:val="20"/>
                <w:szCs w:val="20"/>
                <w:color w:val="auto"/>
              </w:rPr>
            </w:pPr>
            <w:r>
              <w:rPr>
                <w:rFonts w:ascii="Arial" w:cs="Arial" w:eastAsia="Arial" w:hAnsi="Arial"/>
                <w:sz w:val="17"/>
                <w:szCs w:val="17"/>
                <w:color w:val="auto"/>
                <w:w w:val="89"/>
              </w:rPr>
              <w:t>Company Act of 1935 or Section 30(h) of the Investment Company Act of 1940</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0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9"/>
              </w:rPr>
              <w:t>Romeo and Dye's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9"/>
              </w:rPr>
              <w:t>Section 16 Filer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97"/>
              </w:rPr>
              <w:t>www.section16.net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808080"/>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line="192" w:lineRule="exact"/>
              <w:rPr>
                <w:sz w:val="20"/>
                <w:szCs w:val="20"/>
                <w:color w:val="auto"/>
              </w:rPr>
            </w:pPr>
            <w:r>
              <w:rPr>
                <w:rFonts w:ascii="Arial" w:cs="Arial" w:eastAsia="Arial" w:hAnsi="Arial"/>
                <w:sz w:val="17"/>
                <w:szCs w:val="17"/>
                <w:color w:val="auto"/>
                <w:w w:val="89"/>
              </w:rPr>
              <w:t>1. Name and Address of Reporting Person*</w:t>
            </w:r>
          </w:p>
        </w:tc>
        <w:tc>
          <w:tcPr>
            <w:tcW w:w="180" w:type="dxa"/>
            <w:vAlign w:val="bottom"/>
          </w:tcPr>
          <w:p>
            <w:pPr>
              <w:ind w:left="40"/>
              <w:spacing w:after="0" w:line="192" w:lineRule="exact"/>
              <w:rPr>
                <w:sz w:val="20"/>
                <w:szCs w:val="20"/>
                <w:color w:val="auto"/>
              </w:rPr>
            </w:pPr>
            <w:r>
              <w:rPr>
                <w:rFonts w:ascii="Arial" w:cs="Arial" w:eastAsia="Arial" w:hAnsi="Arial"/>
                <w:sz w:val="17"/>
                <w:szCs w:val="17"/>
                <w:color w:val="auto"/>
                <w:w w:val="84"/>
              </w:rPr>
              <w:t>2.</w:t>
            </w:r>
          </w:p>
        </w:tc>
        <w:tc>
          <w:tcPr>
            <w:tcW w:w="3380" w:type="dxa"/>
            <w:vAlign w:val="bottom"/>
          </w:tcPr>
          <w:p>
            <w:pPr>
              <w:ind w:left="20"/>
              <w:spacing w:after="0" w:line="192" w:lineRule="exact"/>
              <w:rPr>
                <w:sz w:val="20"/>
                <w:szCs w:val="20"/>
                <w:color w:val="auto"/>
              </w:rPr>
            </w:pPr>
            <w:r>
              <w:rPr>
                <w:rFonts w:ascii="Arial" w:cs="Arial" w:eastAsia="Arial" w:hAnsi="Arial"/>
                <w:sz w:val="17"/>
                <w:szCs w:val="17"/>
                <w:color w:val="auto"/>
              </w:rPr>
              <w:t xml:space="preserve">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Pr>
          <w:p>
            <w:pPr>
              <w:spacing w:after="0"/>
              <w:rPr>
                <w:sz w:val="16"/>
                <w:szCs w:val="16"/>
                <w:color w:val="auto"/>
              </w:rPr>
            </w:pPr>
          </w:p>
        </w:tc>
        <w:tc>
          <w:tcPr>
            <w:tcW w:w="3460" w:type="dxa"/>
            <w:vAlign w:val="bottom"/>
            <w:gridSpan w:val="5"/>
          </w:tcPr>
          <w:p>
            <w:pPr>
              <w:spacing w:after="0" w:line="192" w:lineRule="exact"/>
              <w:rPr>
                <w:sz w:val="20"/>
                <w:szCs w:val="20"/>
                <w:color w:val="auto"/>
              </w:rPr>
            </w:pPr>
            <w:r>
              <w:rPr>
                <w:rFonts w:ascii="Arial" w:cs="Arial" w:eastAsia="Arial" w:hAnsi="Arial"/>
                <w:sz w:val="17"/>
                <w:szCs w:val="17"/>
                <w:color w:val="auto"/>
              </w:rPr>
              <w:t>6. Relationship of Reporting Person(s)</w:t>
            </w: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60" w:type="dxa"/>
            <w:vAlign w:val="bottom"/>
            <w:gridSpan w:val="2"/>
          </w:tcPr>
          <w:p>
            <w:pPr>
              <w:ind w:left="40"/>
              <w:spacing w:after="0"/>
              <w:rPr>
                <w:sz w:val="20"/>
                <w:szCs w:val="20"/>
                <w:color w:val="auto"/>
              </w:rPr>
            </w:pPr>
            <w:r>
              <w:rPr>
                <w:rFonts w:ascii="Arial" w:cs="Arial" w:eastAsia="Arial" w:hAnsi="Arial"/>
                <w:sz w:val="17"/>
                <w:szCs w:val="17"/>
                <w:b w:val="1"/>
                <w:bCs w:val="1"/>
                <w:color w:val="auto"/>
              </w:rPr>
              <w:t>McCormick &amp; Company, Incorporated MKC</w:t>
            </w:r>
          </w:p>
        </w:tc>
        <w:tc>
          <w:tcPr>
            <w:tcW w:w="20" w:type="dxa"/>
            <w:vAlign w:val="bottom"/>
          </w:tcPr>
          <w:p>
            <w:pPr>
              <w:spacing w:after="0"/>
              <w:rPr>
                <w:sz w:val="17"/>
                <w:szCs w:val="17"/>
                <w:color w:val="auto"/>
              </w:rPr>
            </w:pPr>
          </w:p>
        </w:tc>
        <w:tc>
          <w:tcPr>
            <w:tcW w:w="218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40" w:type="dxa"/>
            <w:vAlign w:val="bottom"/>
          </w:tcPr>
          <w:p>
            <w:pPr>
              <w:spacing w:after="0" w:line="179" w:lineRule="exact"/>
              <w:rPr>
                <w:sz w:val="20"/>
                <w:szCs w:val="20"/>
                <w:color w:val="auto"/>
              </w:rPr>
            </w:pPr>
            <w:r>
              <w:rPr>
                <w:rFonts w:ascii="Arial" w:cs="Arial" w:eastAsia="Arial" w:hAnsi="Arial"/>
                <w:sz w:val="17"/>
                <w:szCs w:val="17"/>
                <w:b w:val="1"/>
                <w:bCs w:val="1"/>
                <w:color w:val="auto"/>
              </w:rPr>
              <w:t>Contino Francis A.</w:t>
            </w:r>
          </w:p>
        </w:tc>
        <w:tc>
          <w:tcPr>
            <w:tcW w:w="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00" w:type="dxa"/>
            <w:vAlign w:val="bottom"/>
          </w:tcPr>
          <w:p>
            <w:pPr>
              <w:spacing w:after="0"/>
              <w:rPr>
                <w:sz w:val="15"/>
                <w:szCs w:val="15"/>
                <w:color w:val="auto"/>
              </w:rPr>
            </w:pPr>
          </w:p>
        </w:tc>
        <w:tc>
          <w:tcPr>
            <w:tcW w:w="1180" w:type="dxa"/>
            <w:vAlign w:val="bottom"/>
          </w:tcPr>
          <w:p>
            <w:pPr>
              <w:ind w:left="40"/>
              <w:spacing w:after="0" w:line="179" w:lineRule="exact"/>
              <w:rPr>
                <w:sz w:val="20"/>
                <w:szCs w:val="20"/>
                <w:color w:val="auto"/>
              </w:rPr>
            </w:pPr>
            <w:r>
              <w:rPr>
                <w:rFonts w:ascii="Arial" w:cs="Arial" w:eastAsia="Arial" w:hAnsi="Arial"/>
                <w:sz w:val="17"/>
                <w:szCs w:val="17"/>
                <w:color w:val="auto"/>
              </w:rPr>
              <w:t>10% Owner</w:t>
            </w: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38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20" w:type="dxa"/>
            <w:vAlign w:val="bottom"/>
            <w:vMerge w:val="restart"/>
          </w:tcPr>
          <w:p>
            <w:pPr>
              <w:ind w:left="2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780" w:type="dxa"/>
            <w:vAlign w:val="bottom"/>
            <w:gridSpan w:val="4"/>
            <w:vMerge w:val="restart"/>
          </w:tcPr>
          <w:p>
            <w:pPr>
              <w:ind w:left="6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tcPr>
          <w:p>
            <w:pPr>
              <w:ind w:left="540"/>
              <w:spacing w:after="0" w:line="133" w:lineRule="exact"/>
              <w:rPr>
                <w:sz w:val="20"/>
                <w:szCs w:val="20"/>
                <w:color w:val="auto"/>
              </w:rPr>
            </w:pPr>
            <w:r>
              <w:rPr>
                <w:rFonts w:ascii="Arial" w:cs="Arial" w:eastAsia="Arial" w:hAnsi="Arial"/>
                <w:sz w:val="15"/>
                <w:szCs w:val="15"/>
                <w:color w:val="auto"/>
              </w:rPr>
              <w:t>(Last)   (First)   (Middle)</w:t>
            </w:r>
          </w:p>
        </w:tc>
        <w:tc>
          <w:tcPr>
            <w:tcW w:w="180" w:type="dxa"/>
            <w:vAlign w:val="bottom"/>
          </w:tcPr>
          <w:p>
            <w:pPr>
              <w:ind w:left="40"/>
              <w:spacing w:after="0" w:line="133" w:lineRule="exact"/>
              <w:rPr>
                <w:sz w:val="20"/>
                <w:szCs w:val="20"/>
                <w:color w:val="auto"/>
              </w:rPr>
            </w:pPr>
            <w:r>
              <w:rPr>
                <w:rFonts w:ascii="Arial" w:cs="Arial" w:eastAsia="Arial" w:hAnsi="Arial"/>
                <w:sz w:val="15"/>
                <w:szCs w:val="15"/>
                <w:color w:val="auto"/>
                <w:w w:val="95"/>
              </w:rPr>
              <w:t>3.</w:t>
            </w:r>
          </w:p>
        </w:tc>
        <w:tc>
          <w:tcPr>
            <w:tcW w:w="3380" w:type="dxa"/>
            <w:vAlign w:val="bottom"/>
          </w:tcPr>
          <w:p>
            <w:pPr>
              <w:ind w:left="20"/>
              <w:spacing w:after="0" w:line="133" w:lineRule="exact"/>
              <w:rPr>
                <w:sz w:val="20"/>
                <w:szCs w:val="20"/>
                <w:color w:val="auto"/>
              </w:rPr>
            </w:pPr>
            <w:r>
              <w:rPr>
                <w:rFonts w:ascii="Arial" w:cs="Arial" w:eastAsia="Arial" w:hAnsi="Arial"/>
                <w:sz w:val="15"/>
                <w:szCs w:val="15"/>
                <w:color w:val="auto"/>
              </w:rPr>
              <w:t>I.R.S. Identification Number 4. Statement for</w:t>
            </w:r>
          </w:p>
        </w:tc>
        <w:tc>
          <w:tcPr>
            <w:tcW w:w="2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-758825</wp:posOffset>
            </wp:positionV>
            <wp:extent cx="7326630" cy="328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3287395"/>
                    </a:xfrm>
                    <a:prstGeom prst="rect">
                      <a:avLst/>
                    </a:prstGeom>
                    <a:noFill/>
                  </pic:spPr>
                </pic:pic>
              </a:graphicData>
            </a:graphic>
          </wp:anchor>
        </w:drawing>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2960" w:type="dxa"/>
            <w:vAlign w:val="bottom"/>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20" w:type="dxa"/>
            <w:vAlign w:val="bottom"/>
          </w:tcPr>
          <w:p>
            <w:pPr>
              <w:spacing w:after="0"/>
              <w:rPr>
                <w:sz w:val="20"/>
                <w:szCs w:val="20"/>
                <w:color w:val="auto"/>
              </w:rPr>
            </w:pPr>
            <w:r>
              <w:rPr>
                <w:rFonts w:ascii="Arial" w:cs="Arial" w:eastAsia="Arial" w:hAnsi="Arial"/>
                <w:sz w:val="17"/>
                <w:szCs w:val="17"/>
                <w:color w:val="auto"/>
              </w:rPr>
              <w:t>Month/Year</w:t>
            </w:r>
          </w:p>
        </w:tc>
        <w:tc>
          <w:tcPr>
            <w:tcW w:w="484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88"/>
              </w:rPr>
              <w:t>Executive Vice President,, Chief Financial Officer and Supply Chain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100" w:type="dxa"/>
            <w:vAlign w:val="bottom"/>
            <w:gridSpan w:val="2"/>
          </w:tcPr>
          <w:p>
            <w:pPr>
              <w:spacing w:after="0" w:line="146" w:lineRule="exact"/>
              <w:rPr>
                <w:sz w:val="20"/>
                <w:szCs w:val="20"/>
                <w:color w:val="auto"/>
              </w:rPr>
            </w:pPr>
            <w:r>
              <w:rPr>
                <w:rFonts w:ascii="Arial" w:cs="Arial" w:eastAsia="Arial" w:hAnsi="Arial"/>
                <w:sz w:val="16"/>
                <w:szCs w:val="16"/>
                <w:b w:val="1"/>
                <w:bCs w:val="1"/>
                <w:color w:val="auto"/>
              </w:rPr>
              <w:t xml:space="preserve">McCormick &amp; Company, Incorporated  </w:t>
            </w:r>
            <w:r>
              <w:rPr>
                <w:rFonts w:ascii="Arial" w:cs="Arial" w:eastAsia="Arial" w:hAnsi="Arial"/>
                <w:sz w:val="16"/>
                <w:szCs w:val="16"/>
                <w:color w:val="auto"/>
              </w:rPr>
              <w:t>if an entity (voluntary)</w:t>
            </w:r>
          </w:p>
        </w:tc>
        <w:tc>
          <w:tcPr>
            <w:tcW w:w="1420" w:type="dxa"/>
            <w:vAlign w:val="bottom"/>
          </w:tcPr>
          <w:p>
            <w:pPr>
              <w:spacing w:after="0" w:line="146" w:lineRule="exact"/>
              <w:rPr>
                <w:sz w:val="20"/>
                <w:szCs w:val="20"/>
                <w:color w:val="auto"/>
              </w:rPr>
            </w:pPr>
            <w:r>
              <w:rPr>
                <w:rFonts w:ascii="Arial" w:cs="Arial" w:eastAsia="Arial" w:hAnsi="Arial"/>
                <w:sz w:val="16"/>
                <w:szCs w:val="16"/>
                <w:b w:val="1"/>
                <w:bCs w:val="1"/>
                <w:color w:val="auto"/>
                <w:w w:val="96"/>
              </w:rPr>
              <w:t>November 30, 2002</w:t>
            </w:r>
          </w:p>
        </w:tc>
        <w:tc>
          <w:tcPr>
            <w:tcW w:w="484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5100" w:type="dxa"/>
            <w:vAlign w:val="bottom"/>
            <w:gridSpan w:val="2"/>
          </w:tcPr>
          <w:p>
            <w:pPr>
              <w:spacing w:after="0"/>
              <w:rPr>
                <w:sz w:val="20"/>
                <w:szCs w:val="20"/>
                <w:color w:val="auto"/>
              </w:rPr>
            </w:pPr>
            <w:r>
              <w:rPr>
                <w:rFonts w:ascii="Arial" w:cs="Arial" w:eastAsia="Arial" w:hAnsi="Arial"/>
                <w:sz w:val="17"/>
                <w:szCs w:val="17"/>
                <w:b w:val="1"/>
                <w:bCs w:val="1"/>
                <w:color w:val="auto"/>
              </w:rPr>
              <w:t>18 Loveton Circle</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960" w:type="dxa"/>
            <w:vAlign w:val="bottom"/>
            <w:tcBorders>
              <w:top w:val="single" w:sz="8" w:color="2C2C2C"/>
            </w:tcBorders>
          </w:tcPr>
          <w:p>
            <w:pPr>
              <w:ind w:left="1220"/>
              <w:spacing w:after="0" w:line="192" w:lineRule="exact"/>
              <w:rPr>
                <w:sz w:val="20"/>
                <w:szCs w:val="20"/>
                <w:color w:val="auto"/>
              </w:rPr>
            </w:pPr>
            <w:r>
              <w:rPr>
                <w:rFonts w:ascii="Arial" w:cs="Arial" w:eastAsia="Arial" w:hAnsi="Arial"/>
                <w:sz w:val="17"/>
                <w:szCs w:val="17"/>
                <w:color w:val="auto"/>
              </w:rPr>
              <w:t>(Street)</w:t>
            </w:r>
          </w:p>
        </w:tc>
        <w:tc>
          <w:tcPr>
            <w:tcW w:w="2140" w:type="dxa"/>
            <w:vAlign w:val="bottom"/>
          </w:tcPr>
          <w:p>
            <w:pPr>
              <w:spacing w:after="0"/>
              <w:rPr>
                <w:sz w:val="16"/>
                <w:szCs w:val="16"/>
                <w:color w:val="auto"/>
              </w:rPr>
            </w:pPr>
          </w:p>
        </w:tc>
        <w:tc>
          <w:tcPr>
            <w:tcW w:w="1420" w:type="dxa"/>
            <w:vAlign w:val="bottom"/>
            <w:tcBorders>
              <w:top w:val="single" w:sz="8" w:color="2C2C2C"/>
            </w:tcBorders>
          </w:tcPr>
          <w:p>
            <w:pPr>
              <w:spacing w:after="0" w:line="192" w:lineRule="exact"/>
              <w:rPr>
                <w:sz w:val="20"/>
                <w:szCs w:val="20"/>
                <w:color w:val="auto"/>
              </w:rPr>
            </w:pPr>
            <w:r>
              <w:rPr>
                <w:rFonts w:ascii="Arial" w:cs="Arial" w:eastAsia="Arial" w:hAnsi="Arial"/>
                <w:sz w:val="17"/>
                <w:szCs w:val="17"/>
                <w:color w:val="auto"/>
              </w:rPr>
              <w:t>5. If Amendment,</w:t>
            </w:r>
          </w:p>
        </w:tc>
        <w:tc>
          <w:tcPr>
            <w:tcW w:w="4940" w:type="dxa"/>
            <w:vAlign w:val="bottom"/>
            <w:tcBorders>
              <w:top w:val="single" w:sz="8" w:color="2C2C2C"/>
            </w:tcBorders>
            <w:gridSpan w:val="3"/>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0" w:type="dxa"/>
            <w:vAlign w:val="bottom"/>
          </w:tcPr>
          <w:p>
            <w:pPr>
              <w:spacing w:after="0"/>
              <w:rPr>
                <w:sz w:val="1"/>
                <w:szCs w:val="1"/>
                <w:color w:val="auto"/>
              </w:rPr>
            </w:pPr>
          </w:p>
        </w:tc>
      </w:tr>
      <w:tr>
        <w:trPr>
          <w:trHeight w:val="179"/>
        </w:trPr>
        <w:tc>
          <w:tcPr>
            <w:tcW w:w="5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Sparks</w:t>
            </w:r>
            <w:r>
              <w:rPr>
                <w:rFonts w:ascii="Arial" w:cs="Arial" w:eastAsia="Arial" w:hAnsi="Arial"/>
                <w:sz w:val="17"/>
                <w:szCs w:val="17"/>
                <w:color w:val="auto"/>
              </w:rPr>
              <w:t>,</w:t>
            </w:r>
            <w:r>
              <w:rPr>
                <w:rFonts w:ascii="Arial" w:cs="Arial" w:eastAsia="Arial" w:hAnsi="Arial"/>
                <w:sz w:val="17"/>
                <w:szCs w:val="17"/>
                <w:b w:val="1"/>
                <w:bCs w:val="1"/>
                <w:color w:val="auto"/>
              </w:rPr>
              <w:t xml:space="preserve"> MD 21152</w:t>
            </w:r>
          </w:p>
        </w:tc>
        <w:tc>
          <w:tcPr>
            <w:tcW w:w="1420" w:type="dxa"/>
            <w:vAlign w:val="bottom"/>
          </w:tcPr>
          <w:p>
            <w:pPr>
              <w:spacing w:after="0" w:line="179" w:lineRule="exact"/>
              <w:rPr>
                <w:sz w:val="20"/>
                <w:szCs w:val="20"/>
                <w:color w:val="auto"/>
              </w:rPr>
            </w:pPr>
            <w:r>
              <w:rPr>
                <w:rFonts w:ascii="Arial" w:cs="Arial" w:eastAsia="Arial" w:hAnsi="Arial"/>
                <w:sz w:val="17"/>
                <w:szCs w:val="17"/>
                <w:color w:val="auto"/>
              </w:rPr>
              <w:t>Date of Original</w:t>
            </w:r>
          </w:p>
        </w:tc>
        <w:tc>
          <w:tcPr>
            <w:tcW w:w="494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5100" w:type="dxa"/>
            <w:vAlign w:val="bottom"/>
            <w:gridSpan w:val="2"/>
            <w:vMerge w:val="continue"/>
          </w:tcPr>
          <w:p>
            <w:pPr>
              <w:spacing w:after="0"/>
              <w:rPr>
                <w:sz w:val="16"/>
                <w:szCs w:val="16"/>
                <w:color w:val="auto"/>
              </w:rPr>
            </w:pPr>
          </w:p>
        </w:tc>
        <w:tc>
          <w:tcPr>
            <w:tcW w:w="1420" w:type="dxa"/>
            <w:vAlign w:val="bottom"/>
          </w:tcPr>
          <w:p>
            <w:pPr>
              <w:spacing w:after="0" w:line="185" w:lineRule="exact"/>
              <w:rPr>
                <w:sz w:val="20"/>
                <w:szCs w:val="20"/>
                <w:color w:val="auto"/>
              </w:rPr>
            </w:pPr>
            <w:r>
              <w:rPr>
                <w:rFonts w:ascii="Arial" w:cs="Arial" w:eastAsia="Arial" w:hAnsi="Arial"/>
                <w:sz w:val="17"/>
                <w:szCs w:val="17"/>
                <w:color w:val="auto"/>
              </w:rPr>
              <w:t>(Month/Year)</w:t>
            </w:r>
          </w:p>
        </w:tc>
        <w:tc>
          <w:tcPr>
            <w:tcW w:w="120" w:type="dxa"/>
            <w:vAlign w:val="bottom"/>
            <w:tcBorders>
              <w:top w:val="single" w:sz="8" w:color="auto"/>
              <w:bottom w:val="single" w:sz="8" w:color="auto"/>
            </w:tcBorders>
          </w:tcPr>
          <w:p>
            <w:pPr>
              <w:spacing w:after="0"/>
              <w:rPr>
                <w:sz w:val="16"/>
                <w:szCs w:val="16"/>
                <w:color w:val="auto"/>
              </w:rPr>
            </w:pPr>
          </w:p>
        </w:tc>
        <w:tc>
          <w:tcPr>
            <w:tcW w:w="4820" w:type="dxa"/>
            <w:vAlign w:val="bottom"/>
            <w:gridSpan w:val="2"/>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740" w:type="dxa"/>
            <w:vAlign w:val="bottom"/>
            <w:tcBorders>
              <w:top w:val="single" w:sz="8" w:color="2C2C2C"/>
              <w:bottom w:val="single" w:sz="8" w:color="2C2C2C"/>
            </w:tcBorders>
          </w:tcPr>
          <w:p>
            <w:pPr>
              <w:ind w:left="680"/>
              <w:spacing w:after="0"/>
              <w:rPr>
                <w:sz w:val="20"/>
                <w:szCs w:val="20"/>
                <w:color w:val="auto"/>
              </w:rPr>
            </w:pPr>
            <w:r>
              <w:rPr>
                <w:rFonts w:ascii="Arial" w:cs="Arial" w:eastAsia="Arial" w:hAnsi="Arial"/>
                <w:sz w:val="17"/>
                <w:szCs w:val="17"/>
                <w:color w:val="auto"/>
                <w:w w:val="98"/>
              </w:rPr>
              <w:t>(City)   (State)</w:t>
            </w:r>
          </w:p>
        </w:tc>
        <w:tc>
          <w:tcPr>
            <w:tcW w:w="66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7"/>
                <w:szCs w:val="17"/>
                <w:color w:val="auto"/>
              </w:rPr>
              <w:t>(Zip)</w:t>
            </w:r>
          </w:p>
        </w:tc>
        <w:tc>
          <w:tcPr>
            <w:tcW w:w="940" w:type="dxa"/>
            <w:vAlign w:val="bottom"/>
            <w:tcBorders>
              <w:top w:val="single" w:sz="8" w:color="2C2C2C"/>
              <w:bottom w:val="single" w:sz="8" w:color="2C2C2C"/>
            </w:tcBorders>
          </w:tcPr>
          <w:p>
            <w:pPr>
              <w:spacing w:after="0"/>
              <w:rPr>
                <w:sz w:val="23"/>
                <w:szCs w:val="23"/>
                <w:color w:val="auto"/>
              </w:rPr>
            </w:pPr>
          </w:p>
        </w:tc>
        <w:tc>
          <w:tcPr>
            <w:tcW w:w="860" w:type="dxa"/>
            <w:vAlign w:val="bottom"/>
            <w:tcBorders>
              <w:top w:val="single" w:sz="8" w:color="2C2C2C"/>
              <w:bottom w:val="single" w:sz="8" w:color="2C2C2C"/>
            </w:tcBorders>
          </w:tcPr>
          <w:p>
            <w:pPr>
              <w:spacing w:after="0"/>
              <w:rPr>
                <w:sz w:val="23"/>
                <w:szCs w:val="23"/>
                <w:color w:val="auto"/>
              </w:rPr>
            </w:pPr>
          </w:p>
        </w:tc>
        <w:tc>
          <w:tcPr>
            <w:tcW w:w="7260" w:type="dxa"/>
            <w:vAlign w:val="bottom"/>
            <w:tcBorders>
              <w:top w:val="single" w:sz="8" w:color="2C2C2C"/>
              <w:bottom w:val="single" w:sz="8" w:color="2C2C2C"/>
            </w:tcBorders>
            <w:gridSpan w:val="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7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 Security</w:t>
            </w:r>
          </w:p>
        </w:tc>
        <w:tc>
          <w:tcPr>
            <w:tcW w:w="6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w w:val="94"/>
              </w:rPr>
              <w:t>2. Trans-</w:t>
            </w:r>
          </w:p>
        </w:tc>
        <w:tc>
          <w:tcPr>
            <w:tcW w:w="94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w w:val="88"/>
              </w:rPr>
              <w:t>2A. Deemed</w:t>
            </w:r>
          </w:p>
        </w:tc>
        <w:tc>
          <w:tcPr>
            <w:tcW w:w="86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 Trans-</w:t>
            </w:r>
          </w:p>
        </w:tc>
        <w:tc>
          <w:tcPr>
            <w:tcW w:w="4820" w:type="dxa"/>
            <w:vAlign w:val="bottom"/>
            <w:tcBorders>
              <w:top w:val="single" w:sz="8" w:color="2C2C2C"/>
            </w:tcBorders>
            <w:gridSpan w:val="7"/>
          </w:tcPr>
          <w:p>
            <w:pPr>
              <w:jc w:val="right"/>
              <w:ind w:right="820"/>
              <w:spacing w:after="0" w:line="181" w:lineRule="exact"/>
              <w:rPr>
                <w:sz w:val="20"/>
                <w:szCs w:val="20"/>
                <w:color w:val="auto"/>
              </w:rPr>
            </w:pPr>
            <w:r>
              <w:rPr>
                <w:rFonts w:ascii="Arial" w:cs="Arial" w:eastAsia="Arial" w:hAnsi="Arial"/>
                <w:sz w:val="17"/>
                <w:szCs w:val="17"/>
                <w:color w:val="auto"/>
                <w:w w:val="91"/>
              </w:rPr>
              <w:t>4. Securities Acquired (A) or Disposed of (D) 5. Amount of</w:t>
            </w:r>
          </w:p>
        </w:tc>
        <w:tc>
          <w:tcPr>
            <w:tcW w:w="9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6. Owner-</w:t>
            </w:r>
          </w:p>
        </w:tc>
        <w:tc>
          <w:tcPr>
            <w:tcW w:w="150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7"/>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(Instr. 3)</w:t>
            </w:r>
          </w:p>
        </w:tc>
        <w:tc>
          <w:tcPr>
            <w:tcW w:w="660" w:type="dxa"/>
            <w:vAlign w:val="bottom"/>
          </w:tcPr>
          <w:p>
            <w:pPr>
              <w:spacing w:after="0"/>
              <w:rPr>
                <w:sz w:val="20"/>
                <w:szCs w:val="20"/>
                <w:color w:val="auto"/>
              </w:rPr>
            </w:pPr>
            <w:r>
              <w:rPr>
                <w:rFonts w:ascii="Arial" w:cs="Arial" w:eastAsia="Arial" w:hAnsi="Arial"/>
                <w:sz w:val="17"/>
                <w:szCs w:val="17"/>
                <w:color w:val="auto"/>
              </w:rPr>
              <w:t>action</w:t>
            </w:r>
          </w:p>
        </w:tc>
        <w:tc>
          <w:tcPr>
            <w:tcW w:w="940" w:type="dxa"/>
            <w:vAlign w:val="bottom"/>
          </w:tcPr>
          <w:p>
            <w:pPr>
              <w:ind w:left="80"/>
              <w:spacing w:after="0"/>
              <w:rPr>
                <w:sz w:val="20"/>
                <w:szCs w:val="20"/>
                <w:color w:val="auto"/>
              </w:rPr>
            </w:pPr>
            <w:r>
              <w:rPr>
                <w:rFonts w:ascii="Arial" w:cs="Arial" w:eastAsia="Arial" w:hAnsi="Arial"/>
                <w:sz w:val="17"/>
                <w:szCs w:val="17"/>
                <w:color w:val="auto"/>
              </w:rPr>
              <w:t>Execution</w:t>
            </w:r>
          </w:p>
        </w:tc>
        <w:tc>
          <w:tcPr>
            <w:tcW w:w="2220" w:type="dxa"/>
            <w:vAlign w:val="bottom"/>
            <w:gridSpan w:val="2"/>
          </w:tcPr>
          <w:p>
            <w:pPr>
              <w:ind w:left="40"/>
              <w:spacing w:after="0"/>
              <w:rPr>
                <w:sz w:val="20"/>
                <w:szCs w:val="20"/>
                <w:color w:val="auto"/>
              </w:rPr>
            </w:pPr>
            <w:r>
              <w:rPr>
                <w:rFonts w:ascii="Arial" w:cs="Arial" w:eastAsia="Arial" w:hAnsi="Arial"/>
                <w:sz w:val="17"/>
                <w:szCs w:val="17"/>
                <w:color w:val="auto"/>
              </w:rPr>
              <w:t>action Code (Instr. 3, 4 &amp; 5)</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Securities</w:t>
            </w:r>
          </w:p>
        </w:tc>
        <w:tc>
          <w:tcPr>
            <w:tcW w:w="940" w:type="dxa"/>
            <w:vAlign w:val="bottom"/>
          </w:tcPr>
          <w:p>
            <w:pPr>
              <w:spacing w:after="0"/>
              <w:rPr>
                <w:sz w:val="20"/>
                <w:szCs w:val="20"/>
                <w:color w:val="auto"/>
              </w:rPr>
            </w:pPr>
            <w:r>
              <w:rPr>
                <w:rFonts w:ascii="Arial" w:cs="Arial" w:eastAsia="Arial" w:hAnsi="Arial"/>
                <w:sz w:val="17"/>
                <w:szCs w:val="17"/>
                <w:color w:val="auto"/>
              </w:rPr>
              <w:t>ship Form:</w:t>
            </w:r>
          </w:p>
        </w:tc>
        <w:tc>
          <w:tcPr>
            <w:tcW w:w="1520" w:type="dxa"/>
            <w:vAlign w:val="bottom"/>
            <w:gridSpan w:val="2"/>
          </w:tcPr>
          <w:p>
            <w:pPr>
              <w:ind w:left="20"/>
              <w:spacing w:after="0"/>
              <w:rPr>
                <w:sz w:val="20"/>
                <w:szCs w:val="20"/>
                <w:color w:val="auto"/>
              </w:rPr>
            </w:pPr>
            <w:r>
              <w:rPr>
                <w:rFonts w:ascii="Arial" w:cs="Arial" w:eastAsia="Arial" w:hAnsi="Arial"/>
                <w:sz w:val="17"/>
                <w:szCs w:val="17"/>
                <w:color w:val="auto"/>
                <w:w w:val="92"/>
              </w:rPr>
              <w:t>Beneficial 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auto"/>
              </w:rPr>
              <w:t>Date</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Date,</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auto"/>
              </w:rPr>
              <w:t>(Instr. 8)</w:t>
            </w:r>
          </w:p>
        </w:tc>
        <w:tc>
          <w:tcPr>
            <w:tcW w:w="1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Beneficially</w:t>
            </w:r>
          </w:p>
        </w:tc>
        <w:tc>
          <w:tcPr>
            <w:tcW w:w="940" w:type="dxa"/>
            <w:vAlign w:val="bottom"/>
            <w:vMerge w:val="restart"/>
          </w:tcPr>
          <w:p>
            <w:pPr>
              <w:spacing w:after="0"/>
              <w:rPr>
                <w:sz w:val="20"/>
                <w:szCs w:val="20"/>
                <w:color w:val="auto"/>
              </w:rPr>
            </w:pPr>
            <w:r>
              <w:rPr>
                <w:rFonts w:ascii="Arial" w:cs="Arial" w:eastAsia="Arial" w:hAnsi="Arial"/>
                <w:sz w:val="17"/>
                <w:szCs w:val="17"/>
                <w:color w:val="auto"/>
              </w:rPr>
              <w:t>Direct (D)</w:t>
            </w: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360" w:type="dxa"/>
            <w:vAlign w:val="bottom"/>
            <w:vMerge w:val="restart"/>
          </w:tcPr>
          <w:p>
            <w:pPr>
              <w:ind w:left="460"/>
              <w:spacing w:after="0"/>
              <w:rPr>
                <w:sz w:val="20"/>
                <w:szCs w:val="20"/>
                <w:color w:val="auto"/>
              </w:rPr>
            </w:pPr>
            <w:r>
              <w:rPr>
                <w:rFonts w:ascii="Arial" w:cs="Arial" w:eastAsia="Arial" w:hAnsi="Arial"/>
                <w:sz w:val="17"/>
                <w:szCs w:val="17"/>
                <w:color w:val="auto"/>
              </w:rPr>
              <w:t>Amount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vMerge w:val="restart"/>
          </w:tcPr>
          <w:p>
            <w:pPr>
              <w:ind w:left="260"/>
              <w:spacing w:after="0"/>
              <w:rPr>
                <w:sz w:val="20"/>
                <w:szCs w:val="20"/>
                <w:color w:val="auto"/>
              </w:rPr>
            </w:pPr>
            <w:r>
              <w:rPr>
                <w:rFonts w:ascii="Arial" w:cs="Arial" w:eastAsia="Arial" w:hAnsi="Arial"/>
                <w:sz w:val="17"/>
                <w:szCs w:val="17"/>
                <w:color w:val="auto"/>
              </w:rPr>
              <w:t>Price</w:t>
            </w:r>
          </w:p>
        </w:tc>
        <w:tc>
          <w:tcPr>
            <w:tcW w:w="1720" w:type="dxa"/>
            <w:vAlign w:val="bottom"/>
            <w:gridSpan w:val="4"/>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600" w:type="dxa"/>
            <w:vAlign w:val="bottom"/>
            <w:gridSpan w:val="2"/>
            <w:vMerge w:val="restart"/>
          </w:tcPr>
          <w:p>
            <w:pPr>
              <w:spacing w:after="0" w:line="163" w:lineRule="exact"/>
              <w:rPr>
                <w:sz w:val="20"/>
                <w:szCs w:val="20"/>
                <w:color w:val="auto"/>
              </w:rPr>
            </w:pPr>
            <w:r>
              <w:rPr>
                <w:rFonts w:ascii="Arial" w:cs="Arial" w:eastAsia="Arial" w:hAnsi="Arial"/>
                <w:sz w:val="9"/>
                <w:szCs w:val="9"/>
                <w:color w:val="auto"/>
              </w:rPr>
              <w:t xml:space="preserve">(Month/ Day/ </w:t>
            </w:r>
            <w:r>
              <w:rPr>
                <w:rFonts w:ascii="Arial" w:cs="Arial" w:eastAsia="Arial" w:hAnsi="Arial"/>
                <w:sz w:val="18"/>
                <w:szCs w:val="18"/>
                <w:color w:val="auto"/>
                <w:vertAlign w:val="subscript"/>
              </w:rPr>
              <w:t>if any</w:t>
            </w:r>
          </w:p>
        </w:tc>
        <w:tc>
          <w:tcPr>
            <w:tcW w:w="8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660" w:type="dxa"/>
            <w:vAlign w:val="bottom"/>
            <w:gridSpan w:val="5"/>
            <w:vMerge w:val="restart"/>
          </w:tcPr>
          <w:p>
            <w:pPr>
              <w:spacing w:after="0" w:line="163" w:lineRule="exact"/>
              <w:rPr>
                <w:sz w:val="20"/>
                <w:szCs w:val="20"/>
                <w:color w:val="auto"/>
              </w:rPr>
            </w:pPr>
            <w:r>
              <w:rPr>
                <w:rFonts w:ascii="Arial" w:cs="Arial" w:eastAsia="Arial" w:hAnsi="Arial"/>
                <w:sz w:val="17"/>
                <w:szCs w:val="17"/>
                <w:color w:val="auto"/>
                <w:w w:val="90"/>
              </w:rPr>
              <w:t>Owned at End of Issuer's or Indirect (I)</w:t>
            </w: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6"/>
                <w:szCs w:val="6"/>
                <w:color w:val="auto"/>
              </w:rPr>
            </w:pPr>
          </w:p>
        </w:tc>
        <w:tc>
          <w:tcPr>
            <w:tcW w:w="2660" w:type="dxa"/>
            <w:vAlign w:val="bottom"/>
            <w:gridSpan w:val="5"/>
            <w:vMerge w:val="continue"/>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3"/>
                <w:szCs w:val="13"/>
                <w:color w:val="auto"/>
              </w:rPr>
              <w:t>Year)</w:t>
            </w:r>
          </w:p>
        </w:tc>
        <w:tc>
          <w:tcPr>
            <w:tcW w:w="940" w:type="dxa"/>
            <w:vAlign w:val="bottom"/>
            <w:vMerge w:val="restart"/>
          </w:tcPr>
          <w:p>
            <w:pPr>
              <w:ind w:left="80"/>
              <w:spacing w:after="0"/>
              <w:rPr>
                <w:sz w:val="20"/>
                <w:szCs w:val="20"/>
                <w:color w:val="auto"/>
              </w:rPr>
            </w:pPr>
            <w:r>
              <w:rPr>
                <w:rFonts w:ascii="Arial" w:cs="Arial" w:eastAsia="Arial" w:hAnsi="Arial"/>
                <w:sz w:val="13"/>
                <w:szCs w:val="13"/>
                <w:color w:val="auto"/>
              </w:rPr>
              <w:t>(Month/Day/</w:t>
            </w:r>
          </w:p>
        </w:tc>
        <w:tc>
          <w:tcPr>
            <w:tcW w:w="8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Fiscal year</w:t>
            </w:r>
          </w:p>
        </w:tc>
        <w:tc>
          <w:tcPr>
            <w:tcW w:w="94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Year)</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(Instr. 3 &amp; 4)</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4"/>
            <w:vMerge w:val="continue"/>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7"/>
                <w:szCs w:val="17"/>
                <w:b w:val="1"/>
                <w:bCs w:val="1"/>
                <w:color w:val="auto"/>
                <w:w w:val="89"/>
              </w:rPr>
              <w:t>Common Stock - Voting</w:t>
            </w: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8,984</w:t>
            </w:r>
          </w:p>
        </w:tc>
        <w:tc>
          <w:tcPr>
            <w:tcW w:w="160" w:type="dxa"/>
            <w:vAlign w:val="bottom"/>
            <w:tcBorders>
              <w:bottom w:val="single" w:sz="8" w:color="0000EE"/>
            </w:tcBorders>
            <w:gridSpan w:val="2"/>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20" w:type="dxa"/>
            <w:vAlign w:val="bottom"/>
            <w:vMerge w:val="restart"/>
          </w:tcPr>
          <w:p>
            <w:pPr>
              <w:spacing w:after="0"/>
              <w:rPr>
                <w:sz w:val="12"/>
                <w:szCs w:val="12"/>
                <w:color w:val="auto"/>
              </w:rPr>
            </w:pPr>
          </w:p>
        </w:tc>
        <w:tc>
          <w:tcPr>
            <w:tcW w:w="940" w:type="dxa"/>
            <w:vAlign w:val="bottom"/>
            <w:vMerge w:val="restart"/>
          </w:tcPr>
          <w:p>
            <w:pPr>
              <w:ind w:left="400"/>
              <w:spacing w:after="0"/>
              <w:rPr>
                <w:sz w:val="20"/>
                <w:szCs w:val="20"/>
                <w:color w:val="auto"/>
              </w:rPr>
            </w:pPr>
            <w:r>
              <w:rPr>
                <w:rFonts w:ascii="Arial" w:cs="Arial" w:eastAsia="Arial" w:hAnsi="Arial"/>
                <w:sz w:val="17"/>
                <w:szCs w:val="17"/>
                <w:b w:val="1"/>
                <w:bCs w:val="1"/>
                <w:color w:val="auto"/>
              </w:rPr>
              <w:t>D</w:t>
            </w: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40" w:type="dxa"/>
            <w:vAlign w:val="bottom"/>
            <w:tcBorders>
              <w:top w:val="single" w:sz="8" w:color="2C2C2C"/>
              <w:bottom w:val="single" w:sz="8" w:color="2C2C2C"/>
            </w:tcBorders>
            <w:vMerge w:val="restart"/>
          </w:tcPr>
          <w:p>
            <w:pPr>
              <w:spacing w:after="0"/>
              <w:rPr>
                <w:sz w:val="20"/>
                <w:szCs w:val="20"/>
                <w:color w:val="auto"/>
              </w:rPr>
            </w:pPr>
            <w:r>
              <w:rPr>
                <w:rFonts w:ascii="Arial" w:cs="Arial" w:eastAsia="Arial" w:hAnsi="Arial"/>
                <w:sz w:val="17"/>
                <w:szCs w:val="17"/>
                <w:b w:val="1"/>
                <w:bCs w:val="1"/>
                <w:color w:val="auto"/>
                <w:w w:val="89"/>
              </w:rPr>
              <w:t>Common Stock - Voting</w:t>
            </w:r>
          </w:p>
        </w:tc>
        <w:tc>
          <w:tcPr>
            <w:tcW w:w="660" w:type="dxa"/>
            <w:vAlign w:val="bottom"/>
            <w:tcBorders>
              <w:top w:val="single" w:sz="8" w:color="2C2C2C"/>
            </w:tcBorders>
          </w:tcPr>
          <w:p>
            <w:pPr>
              <w:spacing w:after="0"/>
              <w:rPr>
                <w:sz w:val="12"/>
                <w:szCs w:val="12"/>
                <w:color w:val="auto"/>
              </w:rPr>
            </w:pPr>
          </w:p>
        </w:tc>
        <w:tc>
          <w:tcPr>
            <w:tcW w:w="940" w:type="dxa"/>
            <w:vAlign w:val="bottom"/>
            <w:tcBorders>
              <w:top w:val="single" w:sz="8" w:color="2C2C2C"/>
            </w:tcBorders>
          </w:tcPr>
          <w:p>
            <w:pPr>
              <w:spacing w:after="0"/>
              <w:rPr>
                <w:sz w:val="12"/>
                <w:szCs w:val="12"/>
                <w:color w:val="auto"/>
              </w:rPr>
            </w:pPr>
          </w:p>
        </w:tc>
        <w:tc>
          <w:tcPr>
            <w:tcW w:w="860" w:type="dxa"/>
            <w:vAlign w:val="bottom"/>
            <w:tcBorders>
              <w:top w:val="single" w:sz="8" w:color="2C2C2C"/>
            </w:tcBorders>
          </w:tcPr>
          <w:p>
            <w:pPr>
              <w:spacing w:after="0"/>
              <w:rPr>
                <w:sz w:val="12"/>
                <w:szCs w:val="12"/>
                <w:color w:val="auto"/>
              </w:rPr>
            </w:pPr>
          </w:p>
        </w:tc>
        <w:tc>
          <w:tcPr>
            <w:tcW w:w="1360" w:type="dxa"/>
            <w:vAlign w:val="bottom"/>
            <w:tcBorders>
              <w:top w:val="single" w:sz="8" w:color="2C2C2C"/>
            </w:tcBorders>
          </w:tcPr>
          <w:p>
            <w:pPr>
              <w:spacing w:after="0"/>
              <w:rPr>
                <w:sz w:val="12"/>
                <w:szCs w:val="12"/>
                <w:color w:val="auto"/>
              </w:rPr>
            </w:pPr>
          </w:p>
        </w:tc>
        <w:tc>
          <w:tcPr>
            <w:tcW w:w="820" w:type="dxa"/>
            <w:vAlign w:val="bottom"/>
            <w:tcBorders>
              <w:top w:val="single" w:sz="8" w:color="2C2C2C"/>
            </w:tcBorders>
          </w:tcPr>
          <w:p>
            <w:pPr>
              <w:spacing w:after="0"/>
              <w:rPr>
                <w:sz w:val="12"/>
                <w:szCs w:val="12"/>
                <w:color w:val="auto"/>
              </w:rPr>
            </w:pPr>
          </w:p>
        </w:tc>
        <w:tc>
          <w:tcPr>
            <w:tcW w:w="920" w:type="dxa"/>
            <w:vAlign w:val="bottom"/>
            <w:tcBorders>
              <w:top w:val="single" w:sz="8" w:color="2C2C2C"/>
            </w:tcBorders>
          </w:tcPr>
          <w:p>
            <w:pPr>
              <w:spacing w:after="0"/>
              <w:rPr>
                <w:sz w:val="12"/>
                <w:szCs w:val="12"/>
                <w:color w:val="auto"/>
              </w:rPr>
            </w:pPr>
          </w:p>
        </w:tc>
        <w:tc>
          <w:tcPr>
            <w:tcW w:w="1560" w:type="dxa"/>
            <w:vAlign w:val="bottom"/>
            <w:tcBorders>
              <w:top w:val="single" w:sz="8" w:color="2C2C2C"/>
              <w:bottom w:val="single" w:sz="8" w:color="2C2C2C"/>
            </w:tcBorders>
            <w:gridSpan w:val="2"/>
            <w:vMerge w:val="restart"/>
          </w:tcPr>
          <w:p>
            <w:pPr>
              <w:jc w:val="right"/>
              <w:spacing w:after="0"/>
              <w:rPr>
                <w:sz w:val="20"/>
                <w:szCs w:val="20"/>
                <w:color w:val="auto"/>
              </w:rPr>
            </w:pPr>
            <w:r>
              <w:rPr>
                <w:rFonts w:ascii="Arial" w:cs="Arial" w:eastAsia="Arial" w:hAnsi="Arial"/>
                <w:sz w:val="17"/>
                <w:szCs w:val="17"/>
                <w:b w:val="1"/>
                <w:bCs w:val="1"/>
                <w:color w:val="auto"/>
              </w:rPr>
              <w:t>20,593.173</w:t>
            </w:r>
          </w:p>
        </w:tc>
        <w:tc>
          <w:tcPr>
            <w:tcW w:w="160" w:type="dxa"/>
            <w:vAlign w:val="bottom"/>
            <w:tcBorders>
              <w:top w:val="single" w:sz="8" w:color="2C2C2C"/>
              <w:bottom w:val="single" w:sz="8" w:color="0000EE"/>
            </w:tcBorders>
            <w:gridSpan w:val="2"/>
          </w:tcPr>
          <w:p>
            <w:pPr>
              <w:jc w:val="right"/>
              <w:ind w:right="20"/>
              <w:spacing w:after="0" w:line="121" w:lineRule="exact"/>
              <w:rPr>
                <w:rFonts w:ascii="Arial" w:cs="Arial" w:eastAsia="Arial" w:hAnsi="Arial"/>
                <w:sz w:val="13"/>
                <w:szCs w:val="13"/>
                <w:color w:val="0000EE"/>
                <w:w w:val="75"/>
              </w:rPr>
            </w:pPr>
            <w:hyperlink w:anchor="page1">
              <w:r>
                <w:rPr>
                  <w:rFonts w:ascii="Arial" w:cs="Arial" w:eastAsia="Arial" w:hAnsi="Arial"/>
                  <w:sz w:val="13"/>
                  <w:szCs w:val="13"/>
                  <w:color w:val="0000EE"/>
                  <w:w w:val="75"/>
                </w:rPr>
                <w:t>(2)</w:t>
              </w:r>
            </w:hyperlink>
          </w:p>
        </w:tc>
        <w:tc>
          <w:tcPr>
            <w:tcW w:w="940" w:type="dxa"/>
            <w:vAlign w:val="bottom"/>
            <w:tcBorders>
              <w:top w:val="single" w:sz="8" w:color="2C2C2C"/>
              <w:bottom w:val="single" w:sz="8" w:color="2C2C2C"/>
            </w:tcBorders>
            <w:vMerge w:val="restart"/>
          </w:tcPr>
          <w:p>
            <w:pPr>
              <w:ind w:left="440"/>
              <w:spacing w:after="0"/>
              <w:rPr>
                <w:sz w:val="20"/>
                <w:szCs w:val="20"/>
                <w:color w:val="auto"/>
              </w:rPr>
            </w:pPr>
            <w:r>
              <w:rPr>
                <w:rFonts w:ascii="Arial" w:cs="Arial" w:eastAsia="Arial" w:hAnsi="Arial"/>
                <w:sz w:val="17"/>
                <w:szCs w:val="17"/>
                <w:b w:val="1"/>
                <w:bCs w:val="1"/>
                <w:color w:val="auto"/>
              </w:rPr>
              <w:t>I</w:t>
            </w:r>
          </w:p>
        </w:tc>
        <w:tc>
          <w:tcPr>
            <w:tcW w:w="1500" w:type="dxa"/>
            <w:vAlign w:val="bottom"/>
            <w:tcBorders>
              <w:top w:val="single" w:sz="8" w:color="2C2C2C"/>
              <w:bottom w:val="single" w:sz="8" w:color="2C2C2C"/>
            </w:tcBorders>
            <w:vMerge w:val="restart"/>
          </w:tcPr>
          <w:p>
            <w:pPr>
              <w:ind w:left="20"/>
              <w:spacing w:after="0"/>
              <w:rPr>
                <w:sz w:val="20"/>
                <w:szCs w:val="20"/>
                <w:color w:val="auto"/>
              </w:rPr>
            </w:pPr>
            <w:r>
              <w:rPr>
                <w:rFonts w:ascii="Arial" w:cs="Arial" w:eastAsia="Arial" w:hAnsi="Arial"/>
                <w:sz w:val="17"/>
                <w:szCs w:val="17"/>
                <w:b w:val="1"/>
                <w:bCs w:val="1"/>
                <w:color w:val="auto"/>
                <w:w w:val="95"/>
              </w:rPr>
              <w:t>Profit Sharing 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94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0"/>
          <w:szCs w:val="20"/>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FORM 5 (continued)</w:t>
            </w:r>
          </w:p>
        </w:tc>
        <w:tc>
          <w:tcPr>
            <w:tcW w:w="440" w:type="dxa"/>
            <w:vAlign w:val="bottom"/>
          </w:tcPr>
          <w:p>
            <w:pPr>
              <w:spacing w:after="0"/>
              <w:rPr>
                <w:sz w:val="20"/>
                <w:szCs w:val="20"/>
                <w:color w:val="auto"/>
              </w:rPr>
            </w:pPr>
          </w:p>
        </w:tc>
        <w:tc>
          <w:tcPr>
            <w:tcW w:w="7660" w:type="dxa"/>
            <w:vAlign w:val="bottom"/>
            <w:gridSpan w:val="9"/>
          </w:tcPr>
          <w:p>
            <w:pPr>
              <w:ind w:left="54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960" w:type="dxa"/>
            <w:vAlign w:val="bottom"/>
            <w:gridSpan w:val="7"/>
          </w:tcPr>
          <w:p>
            <w:pPr>
              <w:ind w:left="54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980" w:type="dxa"/>
            <w:vAlign w:val="bottom"/>
            <w:tcBorders>
              <w:bottom w:val="single" w:sz="8" w:color="808080"/>
            </w:tcBorders>
            <w:gridSpan w:val="2"/>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6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rPr>
              <w:t>2. Conver-</w:t>
            </w:r>
          </w:p>
        </w:tc>
        <w:tc>
          <w:tcPr>
            <w:tcW w:w="440" w:type="dxa"/>
            <w:vAlign w:val="bottom"/>
            <w:tcBorders>
              <w:top w:val="single" w:sz="8" w:color="2C2C2C"/>
            </w:tcBorders>
          </w:tcPr>
          <w:p>
            <w:pPr>
              <w:ind w:left="60"/>
              <w:spacing w:after="0" w:line="181" w:lineRule="exact"/>
              <w:rPr>
                <w:sz w:val="20"/>
                <w:szCs w:val="20"/>
                <w:color w:val="auto"/>
              </w:rPr>
            </w:pPr>
            <w:r>
              <w:rPr>
                <w:rFonts w:ascii="Arial" w:cs="Arial" w:eastAsia="Arial" w:hAnsi="Arial"/>
                <w:sz w:val="17"/>
                <w:szCs w:val="17"/>
                <w:color w:val="auto"/>
              </w:rPr>
              <w:t>3.</w:t>
            </w:r>
          </w:p>
        </w:tc>
        <w:tc>
          <w:tcPr>
            <w:tcW w:w="70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2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4.</w:t>
            </w:r>
          </w:p>
        </w:tc>
        <w:tc>
          <w:tcPr>
            <w:tcW w:w="198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740" w:type="dxa"/>
            <w:vAlign w:val="bottom"/>
            <w:tcBorders>
              <w:top w:val="single" w:sz="8" w:color="2C2C2C"/>
            </w:tcBorders>
          </w:tcPr>
          <w:p>
            <w:pPr>
              <w:ind w:left="220"/>
              <w:spacing w:after="0" w:line="181" w:lineRule="exact"/>
              <w:rPr>
                <w:sz w:val="20"/>
                <w:szCs w:val="20"/>
                <w:color w:val="auto"/>
              </w:rPr>
            </w:pPr>
            <w:r>
              <w:rPr>
                <w:rFonts w:ascii="Arial" w:cs="Arial" w:eastAsia="Arial" w:hAnsi="Arial"/>
                <w:sz w:val="17"/>
                <w:szCs w:val="17"/>
                <w:color w:val="auto"/>
                <w:w w:val="91"/>
              </w:rPr>
              <w:t>6. Date</w:t>
            </w:r>
          </w:p>
        </w:tc>
        <w:tc>
          <w:tcPr>
            <w:tcW w:w="520" w:type="dxa"/>
            <w:vAlign w:val="bottom"/>
            <w:tcBorders>
              <w:top w:val="single" w:sz="8" w:color="2C2C2C"/>
            </w:tcBorders>
          </w:tcPr>
          <w:p>
            <w:pPr>
              <w:spacing w:after="0"/>
              <w:rPr>
                <w:sz w:val="15"/>
                <w:szCs w:val="15"/>
                <w:color w:val="auto"/>
              </w:rPr>
            </w:pPr>
          </w:p>
        </w:tc>
        <w:tc>
          <w:tcPr>
            <w:tcW w:w="150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w w:val="97"/>
              </w:rPr>
              <w:t>7. Title and Amount</w:t>
            </w:r>
          </w:p>
        </w:tc>
        <w:tc>
          <w:tcPr>
            <w:tcW w:w="82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8. Price of</w:t>
            </w:r>
          </w:p>
        </w:tc>
        <w:tc>
          <w:tcPr>
            <w:tcW w:w="88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5"/>
              </w:rPr>
              <w:t>9. Number</w:t>
            </w:r>
          </w:p>
        </w:tc>
        <w:tc>
          <w:tcPr>
            <w:tcW w:w="680" w:type="dxa"/>
            <w:vAlign w:val="bottom"/>
            <w:tcBorders>
              <w:top w:val="single" w:sz="8" w:color="2C2C2C"/>
            </w:tcBorders>
          </w:tcPr>
          <w:p>
            <w:pPr>
              <w:ind w:left="60"/>
              <w:spacing w:after="0" w:line="181" w:lineRule="exact"/>
              <w:rPr>
                <w:sz w:val="20"/>
                <w:szCs w:val="20"/>
                <w:color w:val="auto"/>
              </w:rPr>
            </w:pPr>
            <w:r>
              <w:rPr>
                <w:rFonts w:ascii="Arial" w:cs="Arial" w:eastAsia="Arial" w:hAnsi="Arial"/>
                <w:sz w:val="17"/>
                <w:szCs w:val="17"/>
                <w:color w:val="auto"/>
              </w:rPr>
              <w:t>10.</w:t>
            </w:r>
          </w:p>
        </w:tc>
        <w:tc>
          <w:tcPr>
            <w:tcW w:w="7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0"/>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60" w:type="dxa"/>
            <w:vAlign w:val="bottom"/>
          </w:tcPr>
          <w:p>
            <w:pPr>
              <w:ind w:left="160"/>
              <w:spacing w:after="0"/>
              <w:rPr>
                <w:sz w:val="20"/>
                <w:szCs w:val="20"/>
                <w:color w:val="auto"/>
              </w:rPr>
            </w:pPr>
            <w:r>
              <w:rPr>
                <w:rFonts w:ascii="Arial" w:cs="Arial" w:eastAsia="Arial" w:hAnsi="Arial"/>
                <w:sz w:val="17"/>
                <w:szCs w:val="17"/>
                <w:color w:val="auto"/>
              </w:rPr>
              <w:t>sion or</w:t>
            </w:r>
          </w:p>
        </w:tc>
        <w:tc>
          <w:tcPr>
            <w:tcW w:w="1140" w:type="dxa"/>
            <w:vAlign w:val="bottom"/>
            <w:gridSpan w:val="2"/>
          </w:tcPr>
          <w:p>
            <w:pPr>
              <w:ind w:left="60"/>
              <w:spacing w:after="0"/>
              <w:rPr>
                <w:sz w:val="20"/>
                <w:szCs w:val="20"/>
                <w:color w:val="auto"/>
              </w:rPr>
            </w:pPr>
            <w:r>
              <w:rPr>
                <w:rFonts w:ascii="Arial" w:cs="Arial" w:eastAsia="Arial" w:hAnsi="Arial"/>
                <w:sz w:val="17"/>
                <w:szCs w:val="17"/>
                <w:color w:val="auto"/>
                <w:w w:val="89"/>
              </w:rPr>
              <w:t>Trans- Deemed</w:t>
            </w:r>
          </w:p>
        </w:tc>
        <w:tc>
          <w:tcPr>
            <w:tcW w:w="2500" w:type="dxa"/>
            <w:vAlign w:val="bottom"/>
            <w:gridSpan w:val="3"/>
          </w:tcPr>
          <w:p>
            <w:pPr>
              <w:ind w:left="80"/>
              <w:spacing w:after="0"/>
              <w:rPr>
                <w:sz w:val="20"/>
                <w:szCs w:val="20"/>
                <w:color w:val="auto"/>
              </w:rPr>
            </w:pPr>
            <w:r>
              <w:rPr>
                <w:rFonts w:ascii="Arial" w:cs="Arial" w:eastAsia="Arial" w:hAnsi="Arial"/>
                <w:sz w:val="17"/>
                <w:szCs w:val="17"/>
                <w:color w:val="auto"/>
                <w:w w:val="96"/>
              </w:rPr>
              <w:t>Trans- Securities Acquired (A) or</w:t>
            </w:r>
          </w:p>
        </w:tc>
        <w:tc>
          <w:tcPr>
            <w:tcW w:w="1260" w:type="dxa"/>
            <w:vAlign w:val="bottom"/>
            <w:gridSpan w:val="2"/>
          </w:tcPr>
          <w:p>
            <w:pPr>
              <w:ind w:left="220"/>
              <w:spacing w:after="0"/>
              <w:rPr>
                <w:sz w:val="20"/>
                <w:szCs w:val="20"/>
                <w:color w:val="auto"/>
              </w:rPr>
            </w:pPr>
            <w:r>
              <w:rPr>
                <w:rFonts w:ascii="Arial" w:cs="Arial" w:eastAsia="Arial" w:hAnsi="Arial"/>
                <w:sz w:val="17"/>
                <w:szCs w:val="17"/>
                <w:color w:val="auto"/>
              </w:rPr>
              <w:t>Exercisable</w:t>
            </w:r>
          </w:p>
        </w:tc>
        <w:tc>
          <w:tcPr>
            <w:tcW w:w="150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820" w:type="dxa"/>
            <w:vAlign w:val="bottom"/>
          </w:tcPr>
          <w:p>
            <w:pPr>
              <w:spacing w:after="0"/>
              <w:rPr>
                <w:sz w:val="20"/>
                <w:szCs w:val="20"/>
                <w:color w:val="auto"/>
              </w:rPr>
            </w:pPr>
            <w:r>
              <w:rPr>
                <w:rFonts w:ascii="Arial" w:cs="Arial" w:eastAsia="Arial" w:hAnsi="Arial"/>
                <w:sz w:val="17"/>
                <w:szCs w:val="17"/>
                <w:color w:val="auto"/>
              </w:rPr>
              <w:t>Derivative</w:t>
            </w:r>
          </w:p>
        </w:tc>
        <w:tc>
          <w:tcPr>
            <w:tcW w:w="880" w:type="dxa"/>
            <w:vAlign w:val="bottom"/>
          </w:tcPr>
          <w:p>
            <w:pPr>
              <w:ind w:left="100"/>
              <w:spacing w:after="0"/>
              <w:rPr>
                <w:sz w:val="20"/>
                <w:szCs w:val="20"/>
                <w:color w:val="auto"/>
              </w:rPr>
            </w:pPr>
            <w:r>
              <w:rPr>
                <w:rFonts w:ascii="Arial" w:cs="Arial" w:eastAsia="Arial" w:hAnsi="Arial"/>
                <w:sz w:val="17"/>
                <w:szCs w:val="17"/>
                <w:color w:val="auto"/>
              </w:rPr>
              <w:t>of</w:t>
            </w:r>
          </w:p>
        </w:tc>
        <w:tc>
          <w:tcPr>
            <w:tcW w:w="680" w:type="dxa"/>
            <w:vAlign w:val="bottom"/>
          </w:tcPr>
          <w:p>
            <w:pPr>
              <w:ind w:left="60"/>
              <w:spacing w:after="0"/>
              <w:rPr>
                <w:sz w:val="20"/>
                <w:szCs w:val="20"/>
                <w:color w:val="auto"/>
              </w:rPr>
            </w:pPr>
            <w:r>
              <w:rPr>
                <w:rFonts w:ascii="Arial" w:cs="Arial" w:eastAsia="Arial" w:hAnsi="Arial"/>
                <w:sz w:val="17"/>
                <w:szCs w:val="17"/>
                <w:color w:val="auto"/>
              </w:rPr>
              <w:t>Owner-</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9"/>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60" w:type="dxa"/>
            <w:vAlign w:val="bottom"/>
          </w:tcPr>
          <w:p>
            <w:pPr>
              <w:ind w:left="160"/>
              <w:spacing w:after="0"/>
              <w:rPr>
                <w:sz w:val="20"/>
                <w:szCs w:val="20"/>
                <w:color w:val="auto"/>
              </w:rPr>
            </w:pPr>
            <w:r>
              <w:rPr>
                <w:rFonts w:ascii="Arial" w:cs="Arial" w:eastAsia="Arial" w:hAnsi="Arial"/>
                <w:sz w:val="17"/>
                <w:szCs w:val="17"/>
                <w:color w:val="auto"/>
              </w:rPr>
              <w:t>Exercise</w:t>
            </w:r>
          </w:p>
        </w:tc>
        <w:tc>
          <w:tcPr>
            <w:tcW w:w="2960" w:type="dxa"/>
            <w:vAlign w:val="bottom"/>
            <w:gridSpan w:val="4"/>
          </w:tcPr>
          <w:p>
            <w:pPr>
              <w:ind w:left="60"/>
              <w:spacing w:after="0"/>
              <w:rPr>
                <w:sz w:val="20"/>
                <w:szCs w:val="20"/>
                <w:color w:val="auto"/>
              </w:rPr>
            </w:pPr>
            <w:r>
              <w:rPr>
                <w:rFonts w:ascii="Arial" w:cs="Arial" w:eastAsia="Arial" w:hAnsi="Arial"/>
                <w:sz w:val="17"/>
                <w:szCs w:val="17"/>
                <w:color w:val="auto"/>
                <w:w w:val="96"/>
              </w:rPr>
              <w:t>action Execution action Disposed of (D)</w:t>
            </w:r>
          </w:p>
        </w:tc>
        <w:tc>
          <w:tcPr>
            <w:tcW w:w="68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7"/>
                <w:szCs w:val="17"/>
                <w:color w:val="auto"/>
                <w:w w:val="93"/>
              </w:rPr>
              <w:t>and Expiration</w:t>
            </w:r>
          </w:p>
        </w:tc>
        <w:tc>
          <w:tcPr>
            <w:tcW w:w="150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820" w:type="dxa"/>
            <w:vAlign w:val="bottom"/>
          </w:tcPr>
          <w:p>
            <w:pPr>
              <w:spacing w:after="0"/>
              <w:rPr>
                <w:sz w:val="20"/>
                <w:szCs w:val="20"/>
                <w:color w:val="auto"/>
              </w:rPr>
            </w:pPr>
            <w:r>
              <w:rPr>
                <w:rFonts w:ascii="Arial" w:cs="Arial" w:eastAsia="Arial" w:hAnsi="Arial"/>
                <w:sz w:val="17"/>
                <w:szCs w:val="17"/>
                <w:color w:val="auto"/>
              </w:rPr>
              <w:t>Security</w:t>
            </w:r>
          </w:p>
        </w:tc>
        <w:tc>
          <w:tcPr>
            <w:tcW w:w="88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680" w:type="dxa"/>
            <w:vAlign w:val="bottom"/>
          </w:tcPr>
          <w:p>
            <w:pPr>
              <w:ind w:left="60"/>
              <w:spacing w:after="0"/>
              <w:rPr>
                <w:sz w:val="20"/>
                <w:szCs w:val="20"/>
                <w:color w:val="auto"/>
              </w:rPr>
            </w:pPr>
            <w:r>
              <w:rPr>
                <w:rFonts w:ascii="Arial" w:cs="Arial" w:eastAsia="Arial" w:hAnsi="Arial"/>
                <w:sz w:val="17"/>
                <w:szCs w:val="17"/>
                <w:color w:val="auto"/>
              </w:rPr>
              <w:t>ship</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7"/>
                <w:szCs w:val="17"/>
                <w:color w:val="auto"/>
              </w:rPr>
              <w:t>Price of</w:t>
            </w:r>
          </w:p>
        </w:tc>
        <w:tc>
          <w:tcPr>
            <w:tcW w:w="440" w:type="dxa"/>
            <w:vAlign w:val="bottom"/>
          </w:tcPr>
          <w:p>
            <w:pPr>
              <w:ind w:left="60"/>
              <w:spacing w:after="0"/>
              <w:rPr>
                <w:sz w:val="20"/>
                <w:szCs w:val="20"/>
                <w:color w:val="auto"/>
              </w:rPr>
            </w:pPr>
            <w:r>
              <w:rPr>
                <w:rFonts w:ascii="Arial" w:cs="Arial" w:eastAsia="Arial" w:hAnsi="Arial"/>
                <w:sz w:val="17"/>
                <w:szCs w:val="17"/>
                <w:color w:val="auto"/>
              </w:rPr>
              <w:t>Date</w:t>
            </w:r>
          </w:p>
        </w:tc>
        <w:tc>
          <w:tcPr>
            <w:tcW w:w="700" w:type="dxa"/>
            <w:vAlign w:val="bottom"/>
          </w:tcPr>
          <w:p>
            <w:pPr>
              <w:ind w:left="80"/>
              <w:spacing w:after="0"/>
              <w:rPr>
                <w:sz w:val="20"/>
                <w:szCs w:val="20"/>
                <w:color w:val="auto"/>
              </w:rPr>
            </w:pPr>
            <w:r>
              <w:rPr>
                <w:rFonts w:ascii="Arial" w:cs="Arial" w:eastAsia="Arial" w:hAnsi="Arial"/>
                <w:sz w:val="17"/>
                <w:szCs w:val="17"/>
                <w:color w:val="auto"/>
              </w:rPr>
              <w:t>Date,</w:t>
            </w:r>
          </w:p>
        </w:tc>
        <w:tc>
          <w:tcPr>
            <w:tcW w:w="520" w:type="dxa"/>
            <w:vAlign w:val="bottom"/>
          </w:tcPr>
          <w:p>
            <w:pPr>
              <w:ind w:left="80"/>
              <w:spacing w:after="0"/>
              <w:rPr>
                <w:sz w:val="20"/>
                <w:szCs w:val="20"/>
                <w:color w:val="auto"/>
              </w:rPr>
            </w:pPr>
            <w:r>
              <w:rPr>
                <w:rFonts w:ascii="Arial" w:cs="Arial" w:eastAsia="Arial" w:hAnsi="Arial"/>
                <w:sz w:val="17"/>
                <w:szCs w:val="17"/>
                <w:color w:val="auto"/>
              </w:rPr>
              <w:t>Code</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rPr>
              <w:t>Date</w:t>
            </w:r>
          </w:p>
        </w:tc>
        <w:tc>
          <w:tcPr>
            <w:tcW w:w="520" w:type="dxa"/>
            <w:vAlign w:val="bottom"/>
          </w:tcPr>
          <w:p>
            <w:pPr>
              <w:spacing w:after="0"/>
              <w:rPr>
                <w:sz w:val="17"/>
                <w:szCs w:val="17"/>
                <w:color w:val="auto"/>
              </w:rPr>
            </w:pPr>
          </w:p>
        </w:tc>
        <w:tc>
          <w:tcPr>
            <w:tcW w:w="150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820" w:type="dxa"/>
            <w:vAlign w:val="bottom"/>
          </w:tcPr>
          <w:p>
            <w:pPr>
              <w:spacing w:after="0"/>
              <w:rPr>
                <w:sz w:val="20"/>
                <w:szCs w:val="20"/>
                <w:color w:val="auto"/>
              </w:rPr>
            </w:pPr>
            <w:r>
              <w:rPr>
                <w:rFonts w:ascii="Arial" w:cs="Arial" w:eastAsia="Arial" w:hAnsi="Arial"/>
                <w:sz w:val="17"/>
                <w:szCs w:val="17"/>
                <w:color w:val="auto"/>
              </w:rPr>
              <w:t>(Instr. 5)</w:t>
            </w:r>
          </w:p>
        </w:tc>
        <w:tc>
          <w:tcPr>
            <w:tcW w:w="88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680" w:type="dxa"/>
            <w:vAlign w:val="bottom"/>
          </w:tcPr>
          <w:p>
            <w:pPr>
              <w:ind w:left="60"/>
              <w:spacing w:after="0"/>
              <w:rPr>
                <w:sz w:val="20"/>
                <w:szCs w:val="20"/>
                <w:color w:val="auto"/>
              </w:rPr>
            </w:pPr>
            <w:r>
              <w:rPr>
                <w:rFonts w:ascii="Arial" w:cs="Arial" w:eastAsia="Arial" w:hAnsi="Arial"/>
                <w:sz w:val="17"/>
                <w:szCs w:val="17"/>
                <w:color w:val="auto"/>
              </w:rPr>
              <w:t>Form</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1"/>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60" w:type="dxa"/>
            <w:vAlign w:val="bottom"/>
          </w:tcPr>
          <w:p>
            <w:pPr>
              <w:ind w:left="160"/>
              <w:spacing w:after="0" w:line="163" w:lineRule="exact"/>
              <w:rPr>
                <w:sz w:val="20"/>
                <w:szCs w:val="20"/>
                <w:color w:val="auto"/>
              </w:rPr>
            </w:pPr>
            <w:r>
              <w:rPr>
                <w:rFonts w:ascii="Arial" w:cs="Arial" w:eastAsia="Arial" w:hAnsi="Arial"/>
                <w:sz w:val="17"/>
                <w:szCs w:val="17"/>
                <w:color w:val="auto"/>
              </w:rPr>
              <w:t>Derivative</w:t>
            </w:r>
          </w:p>
        </w:tc>
        <w:tc>
          <w:tcPr>
            <w:tcW w:w="440" w:type="dxa"/>
            <w:vAlign w:val="bottom"/>
          </w:tcPr>
          <w:p>
            <w:pPr>
              <w:spacing w:after="0"/>
              <w:rPr>
                <w:sz w:val="14"/>
                <w:szCs w:val="14"/>
                <w:color w:val="auto"/>
              </w:rPr>
            </w:pPr>
          </w:p>
        </w:tc>
        <w:tc>
          <w:tcPr>
            <w:tcW w:w="70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20" w:type="dxa"/>
            <w:vAlign w:val="bottom"/>
          </w:tcPr>
          <w:p>
            <w:pPr>
              <w:spacing w:after="0"/>
              <w:rPr>
                <w:sz w:val="14"/>
                <w:szCs w:val="14"/>
                <w:color w:val="auto"/>
              </w:rPr>
            </w:pPr>
          </w:p>
        </w:tc>
        <w:tc>
          <w:tcPr>
            <w:tcW w:w="130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color w:val="auto"/>
              </w:rPr>
              <w:t>(Month/Day/</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ind w:left="100"/>
              <w:spacing w:after="0" w:line="163" w:lineRule="exact"/>
              <w:rPr>
                <w:sz w:val="20"/>
                <w:szCs w:val="20"/>
                <w:color w:val="auto"/>
              </w:rPr>
            </w:pPr>
            <w:r>
              <w:rPr>
                <w:rFonts w:ascii="Arial" w:cs="Arial" w:eastAsia="Arial" w:hAnsi="Arial"/>
                <w:sz w:val="17"/>
                <w:szCs w:val="17"/>
                <w:color w:val="auto"/>
              </w:rPr>
              <w:t>Beneficially of</w:t>
            </w:r>
          </w:p>
        </w:tc>
        <w:tc>
          <w:tcPr>
            <w:tcW w:w="78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vMerge w:val="restart"/>
          </w:tcPr>
          <w:p>
            <w:pPr>
              <w:ind w:left="160"/>
              <w:spacing w:after="0"/>
              <w:rPr>
                <w:sz w:val="20"/>
                <w:szCs w:val="20"/>
                <w:color w:val="auto"/>
              </w:rPr>
            </w:pPr>
            <w:r>
              <w:rPr>
                <w:rFonts w:ascii="Arial" w:cs="Arial" w:eastAsia="Arial" w:hAnsi="Arial"/>
                <w:sz w:val="17"/>
                <w:szCs w:val="17"/>
                <w:color w:val="auto"/>
              </w:rPr>
              <w:t>Security</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(Month/ (Month/</w:t>
            </w:r>
          </w:p>
        </w:tc>
        <w:tc>
          <w:tcPr>
            <w:tcW w:w="520" w:type="dxa"/>
            <w:vAlign w:val="bottom"/>
            <w:vMerge w:val="restart"/>
          </w:tcPr>
          <w:p>
            <w:pPr>
              <w:ind w:left="80"/>
              <w:spacing w:after="0"/>
              <w:rPr>
                <w:sz w:val="20"/>
                <w:szCs w:val="20"/>
                <w:color w:val="auto"/>
              </w:rPr>
            </w:pPr>
            <w:r>
              <w:rPr>
                <w:rFonts w:ascii="Arial" w:cs="Arial" w:eastAsia="Arial" w:hAnsi="Arial"/>
                <w:sz w:val="17"/>
                <w:szCs w:val="17"/>
                <w:color w:val="auto"/>
                <w:w w:val="96"/>
              </w:rPr>
              <w:t>(Instr.</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Year)</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auto"/>
              </w:rPr>
              <w:t>Owned</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Deriv-</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ind w:left="60"/>
              <w:spacing w:after="0" w:line="119" w:lineRule="exact"/>
              <w:rPr>
                <w:sz w:val="20"/>
                <w:szCs w:val="20"/>
                <w:color w:val="auto"/>
              </w:rPr>
            </w:pPr>
            <w:r>
              <w:rPr>
                <w:rFonts w:ascii="Arial" w:cs="Arial" w:eastAsia="Arial" w:hAnsi="Arial"/>
                <w:sz w:val="13"/>
                <w:szCs w:val="13"/>
                <w:color w:val="auto"/>
              </w:rPr>
              <w:t>Day/</w:t>
            </w:r>
          </w:p>
        </w:tc>
        <w:tc>
          <w:tcPr>
            <w:tcW w:w="70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20" w:type="dxa"/>
            <w:vAlign w:val="bottom"/>
            <w:vMerge w:val="restart"/>
          </w:tcPr>
          <w:p>
            <w:pPr>
              <w:ind w:left="80"/>
              <w:spacing w:after="0"/>
              <w:rPr>
                <w:sz w:val="20"/>
                <w:szCs w:val="20"/>
                <w:color w:val="auto"/>
              </w:rPr>
            </w:pPr>
            <w:r>
              <w:rPr>
                <w:rFonts w:ascii="Arial" w:cs="Arial" w:eastAsia="Arial" w:hAnsi="Arial"/>
                <w:sz w:val="17"/>
                <w:szCs w:val="17"/>
                <w:color w:val="auto"/>
              </w:rPr>
              <w:t>8)</w:t>
            </w: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auto"/>
              </w:rPr>
              <w:t>at End of</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ative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ind w:left="60"/>
              <w:spacing w:after="0" w:line="128" w:lineRule="exact"/>
              <w:rPr>
                <w:sz w:val="20"/>
                <w:szCs w:val="20"/>
                <w:color w:val="auto"/>
              </w:rPr>
            </w:pPr>
            <w:r>
              <w:rPr>
                <w:rFonts w:ascii="Arial" w:cs="Arial" w:eastAsia="Arial" w:hAnsi="Arial"/>
                <w:sz w:val="13"/>
                <w:szCs w:val="13"/>
                <w:color w:val="auto"/>
              </w:rPr>
              <w:t>Year)</w:t>
            </w:r>
          </w:p>
        </w:tc>
        <w:tc>
          <w:tcPr>
            <w:tcW w:w="70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auto"/>
              </w:rPr>
              <w:t>Year</w:t>
            </w:r>
          </w:p>
        </w:tc>
        <w:tc>
          <w:tcPr>
            <w:tcW w:w="680" w:type="dxa"/>
            <w:vAlign w:val="bottom"/>
          </w:tcPr>
          <w:p>
            <w:pPr>
              <w:ind w:left="60"/>
              <w:spacing w:after="0"/>
              <w:rPr>
                <w:sz w:val="20"/>
                <w:szCs w:val="20"/>
                <w:color w:val="auto"/>
              </w:rPr>
            </w:pPr>
            <w:r>
              <w:rPr>
                <w:rFonts w:ascii="Arial" w:cs="Arial" w:eastAsia="Arial" w:hAnsi="Arial"/>
                <w:sz w:val="17"/>
                <w:szCs w:val="17"/>
                <w:color w:val="auto"/>
                <w:w w:val="90"/>
              </w:rPr>
              <w:t>Security: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ind w:left="100"/>
              <w:spacing w:after="0" w:line="188" w:lineRule="exact"/>
              <w:rPr>
                <w:sz w:val="20"/>
                <w:szCs w:val="20"/>
                <w:color w:val="auto"/>
              </w:rPr>
            </w:pPr>
            <w:r>
              <w:rPr>
                <w:rFonts w:ascii="Arial" w:cs="Arial" w:eastAsia="Arial" w:hAnsi="Arial"/>
                <w:sz w:val="17"/>
                <w:szCs w:val="17"/>
                <w:color w:val="auto"/>
              </w:rPr>
              <w:t>(Instr. 4)</w:t>
            </w:r>
          </w:p>
        </w:tc>
        <w:tc>
          <w:tcPr>
            <w:tcW w:w="680" w:type="dxa"/>
            <w:vAlign w:val="bottom"/>
          </w:tcPr>
          <w:p>
            <w:pPr>
              <w:ind w:left="60"/>
              <w:spacing w:after="0" w:line="188" w:lineRule="exact"/>
              <w:rPr>
                <w:sz w:val="20"/>
                <w:szCs w:val="20"/>
                <w:color w:val="auto"/>
              </w:rPr>
            </w:pPr>
            <w:r>
              <w:rPr>
                <w:rFonts w:ascii="Arial" w:cs="Arial" w:eastAsia="Arial" w:hAnsi="Arial"/>
                <w:sz w:val="17"/>
                <w:szCs w:val="17"/>
                <w:color w:val="auto"/>
              </w:rPr>
              <w:t>Direct</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ind w:left="440"/>
              <w:spacing w:after="0"/>
              <w:rPr>
                <w:sz w:val="20"/>
                <w:szCs w:val="20"/>
                <w:color w:val="auto"/>
              </w:rPr>
            </w:pPr>
            <w:r>
              <w:rPr>
                <w:rFonts w:ascii="Arial" w:cs="Arial" w:eastAsia="Arial" w:hAnsi="Arial"/>
                <w:sz w:val="17"/>
                <w:szCs w:val="17"/>
                <w:color w:val="auto"/>
              </w:rPr>
              <w:t>(A)</w:t>
            </w:r>
          </w:p>
        </w:tc>
        <w:tc>
          <w:tcPr>
            <w:tcW w:w="680" w:type="dxa"/>
            <w:vAlign w:val="bottom"/>
          </w:tcPr>
          <w:p>
            <w:pPr>
              <w:ind w:left="220"/>
              <w:spacing w:after="0"/>
              <w:rPr>
                <w:sz w:val="20"/>
                <w:szCs w:val="20"/>
                <w:color w:val="auto"/>
              </w:rPr>
            </w:pPr>
            <w:r>
              <w:rPr>
                <w:rFonts w:ascii="Arial" w:cs="Arial" w:eastAsia="Arial" w:hAnsi="Arial"/>
                <w:sz w:val="17"/>
                <w:szCs w:val="17"/>
                <w:color w:val="auto"/>
              </w:rPr>
              <w:t>(D)</w:t>
            </w:r>
          </w:p>
        </w:tc>
        <w:tc>
          <w:tcPr>
            <w:tcW w:w="740" w:type="dxa"/>
            <w:vAlign w:val="bottom"/>
          </w:tcPr>
          <w:p>
            <w:pPr>
              <w:ind w:left="220"/>
              <w:spacing w:after="0"/>
              <w:rPr>
                <w:sz w:val="20"/>
                <w:szCs w:val="20"/>
                <w:color w:val="auto"/>
              </w:rPr>
            </w:pPr>
            <w:r>
              <w:rPr>
                <w:rFonts w:ascii="Arial" w:cs="Arial" w:eastAsia="Arial" w:hAnsi="Arial"/>
                <w:sz w:val="17"/>
                <w:szCs w:val="17"/>
                <w:color w:val="auto"/>
              </w:rPr>
              <w:t>Date</w:t>
            </w:r>
          </w:p>
        </w:tc>
        <w:tc>
          <w:tcPr>
            <w:tcW w:w="2020" w:type="dxa"/>
            <w:vAlign w:val="bottom"/>
            <w:gridSpan w:val="2"/>
          </w:tcPr>
          <w:p>
            <w:pPr>
              <w:ind w:left="40"/>
              <w:spacing w:after="0"/>
              <w:rPr>
                <w:sz w:val="20"/>
                <w:szCs w:val="20"/>
                <w:color w:val="auto"/>
              </w:rPr>
            </w:pPr>
            <w:r>
              <w:rPr>
                <w:rFonts w:ascii="Arial" w:cs="Arial" w:eastAsia="Arial" w:hAnsi="Arial"/>
                <w:sz w:val="17"/>
                <w:szCs w:val="17"/>
                <w:color w:val="auto"/>
              </w:rPr>
              <w:t>Expira- Title Amount or</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rPr>
              <w:t>Exer-</w:t>
            </w:r>
          </w:p>
        </w:tc>
        <w:tc>
          <w:tcPr>
            <w:tcW w:w="520" w:type="dxa"/>
            <w:vAlign w:val="bottom"/>
          </w:tcPr>
          <w:p>
            <w:pPr>
              <w:ind w:left="40"/>
              <w:spacing w:after="0"/>
              <w:rPr>
                <w:sz w:val="20"/>
                <w:szCs w:val="20"/>
                <w:color w:val="auto"/>
              </w:rPr>
            </w:pPr>
            <w:r>
              <w:rPr>
                <w:rFonts w:ascii="Arial" w:cs="Arial" w:eastAsia="Arial" w:hAnsi="Arial"/>
                <w:sz w:val="17"/>
                <w:szCs w:val="17"/>
                <w:color w:val="auto"/>
              </w:rPr>
              <w:t>tion</w:t>
            </w:r>
          </w:p>
        </w:tc>
        <w:tc>
          <w:tcPr>
            <w:tcW w:w="1500" w:type="dxa"/>
            <w:vAlign w:val="bottom"/>
          </w:tcPr>
          <w:p>
            <w:pPr>
              <w:ind w:left="400"/>
              <w:spacing w:after="0"/>
              <w:rPr>
                <w:sz w:val="20"/>
                <w:szCs w:val="20"/>
                <w:color w:val="auto"/>
              </w:rPr>
            </w:pPr>
            <w:r>
              <w:rPr>
                <w:rFonts w:ascii="Arial" w:cs="Arial" w:eastAsia="Arial" w:hAnsi="Arial"/>
                <w:sz w:val="17"/>
                <w:szCs w:val="17"/>
                <w:color w:val="auto"/>
              </w:rPr>
              <w:t>Number of</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or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w w:val="94"/>
              </w:rPr>
              <w:t>cisable</w:t>
            </w:r>
          </w:p>
        </w:tc>
        <w:tc>
          <w:tcPr>
            <w:tcW w:w="520" w:type="dxa"/>
            <w:vAlign w:val="bottom"/>
          </w:tcPr>
          <w:p>
            <w:pPr>
              <w:ind w:left="40"/>
              <w:spacing w:after="0"/>
              <w:rPr>
                <w:sz w:val="20"/>
                <w:szCs w:val="20"/>
                <w:color w:val="auto"/>
              </w:rPr>
            </w:pPr>
            <w:r>
              <w:rPr>
                <w:rFonts w:ascii="Arial" w:cs="Arial" w:eastAsia="Arial" w:hAnsi="Arial"/>
                <w:sz w:val="17"/>
                <w:szCs w:val="17"/>
                <w:color w:val="auto"/>
              </w:rPr>
              <w:t>Date</w:t>
            </w:r>
          </w:p>
        </w:tc>
        <w:tc>
          <w:tcPr>
            <w:tcW w:w="1500" w:type="dxa"/>
            <w:vAlign w:val="bottom"/>
          </w:tcPr>
          <w:p>
            <w:pPr>
              <w:ind w:left="400"/>
              <w:spacing w:after="0"/>
              <w:rPr>
                <w:sz w:val="20"/>
                <w:szCs w:val="20"/>
                <w:color w:val="auto"/>
              </w:rPr>
            </w:pPr>
            <w:r>
              <w:rPr>
                <w:rFonts w:ascii="Arial" w:cs="Arial" w:eastAsia="Arial" w:hAnsi="Arial"/>
                <w:sz w:val="17"/>
                <w:szCs w:val="17"/>
                <w:color w:val="auto"/>
              </w:rPr>
              <w:t>Shares</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Indirect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w w:val="94"/>
              </w:rPr>
              <w:t>(Instr. 4)</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-1845310</wp:posOffset>
            </wp:positionV>
            <wp:extent cx="7326630" cy="1875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0"/>
          <w:szCs w:val="20"/>
          <w:color w:val="auto"/>
        </w:rPr>
      </w:pPr>
    </w:p>
    <w:p>
      <w:pPr>
        <w:ind w:left="260" w:hanging="232"/>
        <w:spacing w:after="0"/>
        <w:tabs>
          <w:tab w:leader="none" w:pos="260"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Balance as of December 19, 2002, as previously reported on Form 4.</w:t>
      </w:r>
    </w:p>
    <w:p>
      <w:pPr>
        <w:spacing w:after="0" w:line="16" w:lineRule="exact"/>
        <w:rPr>
          <w:rFonts w:ascii="Arial" w:cs="Arial" w:eastAsia="Arial" w:hAnsi="Arial"/>
          <w:sz w:val="17"/>
          <w:szCs w:val="17"/>
          <w:u w:val="single" w:color="auto"/>
          <w:color w:val="0000EE"/>
        </w:rPr>
      </w:pPr>
    </w:p>
    <w:p>
      <w:pPr>
        <w:ind w:left="20" w:right="360" w:firstLine="8"/>
        <w:spacing w:after="0" w:line="256" w:lineRule="auto"/>
        <w:tabs>
          <w:tab w:leader="none" w:pos="255"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Shares held in the McCormick Profit Sharing Plan as of 11/30/02. The reporting person owns units in the McCormick Stock Fund in the Profit Sharing Plan and the number of shares reported as beneficially owned is based on the reporting person's pro rata interest in the net asset value of the McCormick Stock Fund on the date indicated.</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580" w:type="dxa"/>
            <w:vAlign w:val="bottom"/>
            <w:gridSpan w:val="3"/>
          </w:tcPr>
          <w:p>
            <w:pPr>
              <w:ind w:left="578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Francis A. Contino</w:t>
            </w:r>
          </w:p>
        </w:tc>
        <w:tc>
          <w:tcPr>
            <w:tcW w:w="1580" w:type="dxa"/>
            <w:vAlign w:val="bottom"/>
            <w:gridSpan w:val="2"/>
          </w:tcPr>
          <w:p>
            <w:pPr>
              <w:ind w:left="360"/>
              <w:spacing w:after="0"/>
              <w:rPr>
                <w:sz w:val="20"/>
                <w:szCs w:val="20"/>
                <w:color w:val="auto"/>
              </w:rPr>
            </w:pPr>
            <w:r>
              <w:rPr>
                <w:rFonts w:ascii="Arial" w:cs="Arial" w:eastAsia="Arial" w:hAnsi="Arial"/>
                <w:sz w:val="17"/>
                <w:szCs w:val="17"/>
                <w:b w:val="1"/>
                <w:bCs w:val="1"/>
                <w:color w:val="auto"/>
                <w:w w:val="88"/>
              </w:rPr>
              <w:t>January 15, 2003</w:t>
            </w:r>
          </w:p>
        </w:tc>
      </w:tr>
      <w:tr>
        <w:trPr>
          <w:trHeight w:val="20"/>
        </w:trPr>
        <w:tc>
          <w:tcPr>
            <w:tcW w:w="6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4"/>
        </w:trPr>
        <w:tc>
          <w:tcPr>
            <w:tcW w:w="6260" w:type="dxa"/>
            <w:vAlign w:val="bottom"/>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Arial" w:cs="Arial" w:eastAsia="Arial" w:hAnsi="Arial"/>
                <w:sz w:val="17"/>
                <w:szCs w:val="17"/>
                <w:b w:val="1"/>
                <w:bCs w:val="1"/>
                <w:color w:val="auto"/>
              </w:rPr>
              <w:t>W. Geoffrey Carpenter, Attorney-in-fact</w:t>
            </w:r>
          </w:p>
        </w:tc>
        <w:tc>
          <w:tcPr>
            <w:tcW w:w="1580" w:type="dxa"/>
            <w:vAlign w:val="bottom"/>
            <w:gridSpan w:val="2"/>
          </w:tcPr>
          <w:p>
            <w:pPr>
              <w:ind w:left="360"/>
              <w:spacing w:after="0"/>
              <w:rPr>
                <w:sz w:val="20"/>
                <w:szCs w:val="20"/>
                <w:color w:val="auto"/>
              </w:rPr>
            </w:pPr>
            <w:r>
              <w:rPr>
                <w:rFonts w:ascii="Arial" w:cs="Arial" w:eastAsia="Arial" w:hAnsi="Arial"/>
                <w:sz w:val="17"/>
                <w:szCs w:val="17"/>
                <w:color w:val="auto"/>
              </w:rPr>
              <w:t>Date</w:t>
            </w:r>
          </w:p>
        </w:tc>
      </w:tr>
      <w:tr>
        <w:trPr>
          <w:trHeight w:val="212"/>
        </w:trPr>
        <w:tc>
          <w:tcPr>
            <w:tcW w:w="9580" w:type="dxa"/>
            <w:vAlign w:val="bottom"/>
            <w:gridSpan w:val="3"/>
          </w:tcPr>
          <w:p>
            <w:pPr>
              <w:ind w:left="5780"/>
              <w:spacing w:after="0"/>
              <w:rPr>
                <w:sz w:val="20"/>
                <w:szCs w:val="20"/>
                <w:color w:val="auto"/>
              </w:rPr>
            </w:pPr>
            <w:r>
              <w:rPr>
                <w:rFonts w:ascii="Arial" w:cs="Arial" w:eastAsia="Arial" w:hAnsi="Arial"/>
                <w:sz w:val="17"/>
                <w:szCs w:val="17"/>
                <w:color w:val="auto"/>
              </w:rPr>
              <w:t>**Signature of Reporting Person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5"/>
        </w:trPr>
        <w:tc>
          <w:tcPr>
            <w:tcW w:w="9580" w:type="dxa"/>
            <w:vAlign w:val="bottom"/>
            <w:gridSpan w:val="3"/>
          </w:tcPr>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9580" w:type="dxa"/>
            <w:vAlign w:val="bottom"/>
            <w:gridSpan w:val="3"/>
          </w:tcPr>
          <w:p>
            <w:pPr>
              <w:spacing w:after="0"/>
              <w:rPr>
                <w:sz w:val="20"/>
                <w:szCs w:val="20"/>
                <w:color w:val="auto"/>
              </w:rPr>
            </w:pPr>
            <w:r>
              <w:rPr>
                <w:rFonts w:ascii="Arial" w:cs="Arial" w:eastAsia="Arial" w:hAnsi="Arial"/>
                <w:sz w:val="17"/>
                <w:szCs w:val="17"/>
                <w:color w:val="auto"/>
              </w:rPr>
              <w:t>See 18 U.S.C. 1001 and 15 U.S.C. 78ff(a).</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1"/>
        </w:trPr>
        <w:tc>
          <w:tcPr>
            <w:tcW w:w="9580" w:type="dxa"/>
            <w:vAlign w:val="bottom"/>
            <w:gridSpan w:val="3"/>
          </w:tcPr>
          <w:p>
            <w:pPr>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9580" w:type="dxa"/>
            <w:vAlign w:val="bottom"/>
            <w:gridSpan w:val="3"/>
          </w:tcPr>
          <w:p>
            <w:pPr>
              <w:ind w:left="420"/>
              <w:spacing w:after="0"/>
              <w:rPr>
                <w:sz w:val="20"/>
                <w:szCs w:val="20"/>
                <w:color w:val="auto"/>
              </w:rPr>
            </w:pPr>
            <w:r>
              <w:rPr>
                <w:rFonts w:ascii="Arial" w:cs="Arial" w:eastAsia="Arial" w:hAnsi="Arial"/>
                <w:sz w:val="17"/>
                <w:szCs w:val="17"/>
                <w:color w:val="auto"/>
              </w:rPr>
              <w:t>If space is insufficient, See Instruction 6 for procedure.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4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2019-12-13T03:27:38Z</dcterms:created>
  <dcterms:modified xsi:type="dcterms:W3CDTF">2019-12-13T03:27:38Z</dcterms:modified>
</cp:coreProperties>
</file>